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145" w:rsidRDefault="00E92145" w:rsidP="00E92145">
      <w:pPr>
        <w:pStyle w:val="ConsPlusTitle"/>
        <w:rPr>
          <w:bCs w:val="0"/>
          <w:sz w:val="24"/>
          <w:szCs w:val="24"/>
        </w:rPr>
      </w:pPr>
    </w:p>
    <w:p w:rsidR="00AE628F" w:rsidRDefault="00AE628F" w:rsidP="00AE628F">
      <w:pPr>
        <w:pStyle w:val="ab"/>
        <w:spacing w:line="360" w:lineRule="auto"/>
        <w:jc w:val="right"/>
        <w:rPr>
          <w:rFonts w:ascii="Arial" w:hAnsi="Arial" w:cs="Arial"/>
          <w:i/>
          <w:sz w:val="24"/>
          <w:szCs w:val="24"/>
          <w:u w:val="single"/>
          <w:lang w:val="ru-RU"/>
        </w:rPr>
      </w:pPr>
      <w:r>
        <w:rPr>
          <w:rFonts w:ascii="Arial" w:hAnsi="Arial" w:cs="Arial"/>
          <w:i/>
          <w:sz w:val="24"/>
          <w:szCs w:val="24"/>
          <w:lang w:val="ru-RU"/>
        </w:rPr>
        <w:t xml:space="preserve">   </w:t>
      </w:r>
    </w:p>
    <w:p w:rsidR="00C12C33" w:rsidRDefault="00AE628F" w:rsidP="00C12C33">
      <w:pPr>
        <w:pStyle w:val="ae"/>
        <w:jc w:val="center"/>
        <w:rPr>
          <w:b/>
        </w:rPr>
      </w:pPr>
      <w:r>
        <w:t xml:space="preserve">                                                                   </w:t>
      </w:r>
    </w:p>
    <w:p w:rsidR="00C12C33" w:rsidRDefault="00C12C33" w:rsidP="00C12C33">
      <w:pPr>
        <w:pStyle w:val="ae"/>
        <w:jc w:val="center"/>
        <w:rPr>
          <w:b/>
        </w:rPr>
      </w:pPr>
      <w:r>
        <w:rPr>
          <w:lang w:eastAsia="ru-RU"/>
        </w:rPr>
        <w:drawing>
          <wp:inline distT="0" distB="0" distL="0" distR="0">
            <wp:extent cx="638175" cy="800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C33" w:rsidRDefault="00C12C33" w:rsidP="00C12C33">
      <w:pPr>
        <w:pStyle w:val="ae"/>
        <w:jc w:val="center"/>
        <w:rPr>
          <w:b/>
        </w:rPr>
      </w:pPr>
    </w:p>
    <w:p w:rsidR="00C12C33" w:rsidRDefault="00C12C33" w:rsidP="00C12C33">
      <w:pPr>
        <w:pStyle w:val="ae"/>
        <w:jc w:val="center"/>
        <w:rPr>
          <w:b/>
        </w:rPr>
      </w:pPr>
      <w:r>
        <w:rPr>
          <w:b/>
        </w:rPr>
        <w:t>СОВЕТ  ДЕПУТАТОВ</w:t>
      </w:r>
    </w:p>
    <w:p w:rsidR="00C12C33" w:rsidRDefault="00C12C33" w:rsidP="00C12C33">
      <w:pPr>
        <w:pStyle w:val="ae"/>
        <w:jc w:val="center"/>
        <w:rPr>
          <w:b/>
        </w:rPr>
      </w:pPr>
      <w:r>
        <w:rPr>
          <w:b/>
        </w:rPr>
        <w:t xml:space="preserve"> ПОСЕЛЕНИЯ  КОКОШКИНО   В ГОРОДЕ МОСКВЕ</w:t>
      </w:r>
    </w:p>
    <w:p w:rsidR="00AE628F" w:rsidRDefault="00AE628F" w:rsidP="00C12C33">
      <w:pPr>
        <w:pStyle w:val="ae"/>
      </w:pPr>
      <w:r>
        <w:t>_____________________________________________________________________</w:t>
      </w:r>
    </w:p>
    <w:p w:rsidR="00A75AC9" w:rsidRDefault="00AE628F" w:rsidP="00AE628F">
      <w:pPr>
        <w:pStyle w:val="ae"/>
      </w:pPr>
      <w:r>
        <w:t xml:space="preserve">                                                           </w:t>
      </w:r>
    </w:p>
    <w:p w:rsidR="00AE628F" w:rsidRDefault="00AE628F" w:rsidP="00AE628F">
      <w:pPr>
        <w:pStyle w:val="ae"/>
      </w:pPr>
      <w:r>
        <w:t xml:space="preserve">                                                                   </w:t>
      </w:r>
    </w:p>
    <w:p w:rsidR="00AE628F" w:rsidRDefault="00AE628F" w:rsidP="00AE628F">
      <w:pPr>
        <w:pStyle w:val="ae"/>
        <w:jc w:val="center"/>
        <w:rPr>
          <w:b/>
        </w:rPr>
      </w:pPr>
      <w:r>
        <w:rPr>
          <w:b/>
        </w:rPr>
        <w:t>РЕШЕНИЕ</w:t>
      </w:r>
    </w:p>
    <w:p w:rsidR="00AE628F" w:rsidRDefault="00AE628F" w:rsidP="00AE628F">
      <w:pPr>
        <w:pStyle w:val="ae"/>
        <w:jc w:val="center"/>
        <w:rPr>
          <w:b/>
        </w:rPr>
      </w:pPr>
    </w:p>
    <w:p w:rsidR="00AE628F" w:rsidRDefault="00AE628F" w:rsidP="00AE628F">
      <w:pPr>
        <w:pStyle w:val="ae"/>
        <w:jc w:val="center"/>
        <w:rPr>
          <w:b/>
        </w:rPr>
      </w:pPr>
      <w:r>
        <w:rPr>
          <w:b/>
        </w:rPr>
        <w:t xml:space="preserve">от   </w:t>
      </w:r>
      <w:r w:rsidR="00A75AC9">
        <w:rPr>
          <w:b/>
        </w:rPr>
        <w:t>21.07.2016 года</w:t>
      </w:r>
      <w:r>
        <w:rPr>
          <w:b/>
        </w:rPr>
        <w:t xml:space="preserve">   № </w:t>
      </w:r>
      <w:r w:rsidR="00A75AC9">
        <w:rPr>
          <w:b/>
        </w:rPr>
        <w:t>20</w:t>
      </w:r>
      <w:r w:rsidR="009C3B53">
        <w:rPr>
          <w:b/>
        </w:rPr>
        <w:t>3</w:t>
      </w:r>
      <w:r w:rsidR="00A75AC9">
        <w:rPr>
          <w:b/>
        </w:rPr>
        <w:t>/3</w:t>
      </w:r>
    </w:p>
    <w:p w:rsidR="00AE628F" w:rsidRDefault="00AE628F" w:rsidP="00AE628F">
      <w:pPr>
        <w:pStyle w:val="ae"/>
      </w:pPr>
    </w:p>
    <w:p w:rsidR="00A42FA2" w:rsidRDefault="00A42FA2" w:rsidP="00AE628F">
      <w:pPr>
        <w:ind w:right="496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 внесении изменений в решение Совета</w:t>
      </w:r>
    </w:p>
    <w:p w:rsidR="002F0CBE" w:rsidRDefault="00A42FA2" w:rsidP="00AE628F">
      <w:pPr>
        <w:ind w:right="496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депутатов поселения Кокошкино от </w:t>
      </w:r>
      <w:r w:rsidR="002F0CBE">
        <w:rPr>
          <w:rFonts w:ascii="Arial" w:hAnsi="Arial" w:cs="Arial"/>
          <w:b/>
          <w:bCs/>
        </w:rPr>
        <w:t>15</w:t>
      </w:r>
      <w:r>
        <w:rPr>
          <w:rFonts w:ascii="Arial" w:hAnsi="Arial" w:cs="Arial"/>
          <w:b/>
          <w:bCs/>
        </w:rPr>
        <w:t>.</w:t>
      </w:r>
      <w:r w:rsidR="002F0CBE">
        <w:rPr>
          <w:rFonts w:ascii="Arial" w:hAnsi="Arial" w:cs="Arial"/>
          <w:b/>
          <w:bCs/>
        </w:rPr>
        <w:t>12</w:t>
      </w:r>
      <w:r>
        <w:rPr>
          <w:rFonts w:ascii="Arial" w:hAnsi="Arial" w:cs="Arial"/>
          <w:b/>
          <w:bCs/>
        </w:rPr>
        <w:t>.2015 года №1</w:t>
      </w:r>
      <w:r w:rsidR="002F0CBE">
        <w:rPr>
          <w:rFonts w:ascii="Arial" w:hAnsi="Arial" w:cs="Arial"/>
          <w:b/>
          <w:bCs/>
        </w:rPr>
        <w:t>63</w:t>
      </w:r>
      <w:r>
        <w:rPr>
          <w:rFonts w:ascii="Arial" w:hAnsi="Arial" w:cs="Arial"/>
          <w:b/>
          <w:bCs/>
        </w:rPr>
        <w:t>/3 «</w:t>
      </w:r>
      <w:r w:rsidR="00AE628F" w:rsidRPr="00F40D45">
        <w:rPr>
          <w:rFonts w:ascii="Arial" w:hAnsi="Arial" w:cs="Arial"/>
          <w:b/>
          <w:bCs/>
        </w:rPr>
        <w:t>О</w:t>
      </w:r>
      <w:r>
        <w:rPr>
          <w:rFonts w:ascii="Arial" w:hAnsi="Arial" w:cs="Arial"/>
          <w:b/>
          <w:bCs/>
        </w:rPr>
        <w:t>б утверждении</w:t>
      </w:r>
      <w:r w:rsidR="00AE628F" w:rsidRPr="00F40D45">
        <w:rPr>
          <w:rFonts w:ascii="Arial" w:hAnsi="Arial" w:cs="Arial"/>
          <w:b/>
          <w:bCs/>
        </w:rPr>
        <w:t xml:space="preserve"> </w:t>
      </w:r>
      <w:r w:rsidR="002F0CBE">
        <w:rPr>
          <w:rFonts w:ascii="Arial" w:hAnsi="Arial" w:cs="Arial"/>
          <w:b/>
          <w:bCs/>
        </w:rPr>
        <w:t>положения о</w:t>
      </w:r>
      <w:r>
        <w:rPr>
          <w:rFonts w:ascii="Arial" w:hAnsi="Arial" w:cs="Arial"/>
          <w:b/>
          <w:bCs/>
        </w:rPr>
        <w:t xml:space="preserve"> </w:t>
      </w:r>
      <w:r w:rsidR="002F0CBE">
        <w:rPr>
          <w:rFonts w:ascii="Arial" w:hAnsi="Arial" w:cs="Arial"/>
          <w:b/>
          <w:bCs/>
        </w:rPr>
        <w:t>комиссии по соблюдению требований к служебному поведению</w:t>
      </w:r>
    </w:p>
    <w:p w:rsidR="00AE628F" w:rsidRDefault="002F0CBE" w:rsidP="00AE628F">
      <w:pPr>
        <w:ind w:right="496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муниципальных служащих и урегулированию конфликта интересов в</w:t>
      </w:r>
      <w:r w:rsidR="00AE628F" w:rsidRPr="00F40D45">
        <w:rPr>
          <w:rFonts w:ascii="Arial" w:hAnsi="Arial" w:cs="Arial"/>
          <w:b/>
        </w:rPr>
        <w:t xml:space="preserve"> администрации поселения  Кокошкино</w:t>
      </w:r>
      <w:r w:rsidR="00A42FA2">
        <w:rPr>
          <w:rFonts w:ascii="Arial" w:hAnsi="Arial" w:cs="Arial"/>
          <w:b/>
        </w:rPr>
        <w:t>»</w:t>
      </w:r>
    </w:p>
    <w:p w:rsidR="00A75AC9" w:rsidRPr="00F40D45" w:rsidRDefault="00A75AC9" w:rsidP="00AE628F">
      <w:pPr>
        <w:ind w:right="4963"/>
        <w:jc w:val="both"/>
        <w:rPr>
          <w:rFonts w:ascii="Arial" w:hAnsi="Arial" w:cs="Arial"/>
          <w:b/>
        </w:rPr>
      </w:pPr>
    </w:p>
    <w:p w:rsidR="00AE628F" w:rsidRDefault="00AE628F" w:rsidP="00AE628F">
      <w:pPr>
        <w:pStyle w:val="ae"/>
      </w:pPr>
    </w:p>
    <w:p w:rsidR="00A42FA2" w:rsidRDefault="00AE628F" w:rsidP="00AE628F">
      <w:pPr>
        <w:pStyle w:val="ae"/>
        <w:rPr>
          <w:b/>
        </w:rPr>
      </w:pPr>
      <w:r>
        <w:t xml:space="preserve">      </w:t>
      </w:r>
      <w:r w:rsidR="00153DC0">
        <w:t xml:space="preserve">     Рассмотрев требование Прокурора Новомосковского административного округа от 27.05.2016 г. №86-1-2016 об изменении нормативного правового акта, в</w:t>
      </w:r>
      <w:r w:rsidR="00A42FA2" w:rsidRPr="009923F0">
        <w:t xml:space="preserve"> соответствии с Федеральным законом от 06.10.2003</w:t>
      </w:r>
      <w:r w:rsidR="00A42FA2">
        <w:t xml:space="preserve"> г.</w:t>
      </w:r>
      <w:r w:rsidR="00A42FA2" w:rsidRPr="009923F0">
        <w:t xml:space="preserve"> №131-ФЗ «Об общих принципах организации местного самоуправления в Российской Федерации», </w:t>
      </w:r>
      <w:r w:rsidR="00A42FA2" w:rsidRPr="00C658E9">
        <w:t>Федеральным законом от 02.03.2007 г. N 25-ФЗ "О муниципальной службе в Российской Федерации", Законом города Москвы от 22.10.2008 г. № 50 «О муниципальной службе в городе Москве»</w:t>
      </w:r>
      <w:r>
        <w:t xml:space="preserve">, Совет депутатов поселения Кокошкино в городе Москве </w:t>
      </w:r>
      <w:r>
        <w:rPr>
          <w:b/>
        </w:rPr>
        <w:t>решил:</w:t>
      </w:r>
    </w:p>
    <w:p w:rsidR="00153DC0" w:rsidRDefault="00153DC0" w:rsidP="00AE628F">
      <w:pPr>
        <w:pStyle w:val="ae"/>
        <w:rPr>
          <w:b/>
        </w:rPr>
      </w:pPr>
    </w:p>
    <w:p w:rsidR="00AC0271" w:rsidRPr="00DF60B4" w:rsidRDefault="001A7858" w:rsidP="00A42FA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A7858">
        <w:rPr>
          <w:rFonts w:ascii="Arial" w:hAnsi="Arial" w:cs="Arial"/>
        </w:rPr>
        <w:t>1.</w:t>
      </w:r>
      <w:r w:rsidR="00AC0271" w:rsidRPr="00AC0271">
        <w:rPr>
          <w:rFonts w:ascii="Arial" w:hAnsi="Arial" w:cs="Arial"/>
        </w:rPr>
        <w:t xml:space="preserve"> </w:t>
      </w:r>
      <w:r w:rsidR="00AC0271" w:rsidRPr="00DF60B4">
        <w:rPr>
          <w:rFonts w:ascii="Arial" w:hAnsi="Arial" w:cs="Arial"/>
        </w:rPr>
        <w:t>Внести изменени</w:t>
      </w:r>
      <w:r w:rsidR="00AC0271">
        <w:rPr>
          <w:rFonts w:ascii="Arial" w:hAnsi="Arial" w:cs="Arial"/>
        </w:rPr>
        <w:t>е</w:t>
      </w:r>
      <w:r w:rsidR="00AC0271" w:rsidRPr="00DF60B4">
        <w:rPr>
          <w:rFonts w:ascii="Arial" w:hAnsi="Arial" w:cs="Arial"/>
        </w:rPr>
        <w:t xml:space="preserve"> в </w:t>
      </w:r>
      <w:r w:rsidR="00A42FA2">
        <w:rPr>
          <w:rFonts w:ascii="Arial" w:hAnsi="Arial" w:cs="Arial"/>
        </w:rPr>
        <w:t>р</w:t>
      </w:r>
      <w:r w:rsidR="00AC0271" w:rsidRPr="00DF60B4">
        <w:rPr>
          <w:rFonts w:ascii="Arial" w:hAnsi="Arial" w:cs="Arial"/>
        </w:rPr>
        <w:t xml:space="preserve">ешение Совета депутатов поселения </w:t>
      </w:r>
      <w:r w:rsidR="00AC0271">
        <w:rPr>
          <w:rFonts w:ascii="Arial" w:hAnsi="Arial" w:cs="Arial"/>
        </w:rPr>
        <w:t>Кокошкино</w:t>
      </w:r>
      <w:r w:rsidR="00AC0271" w:rsidRPr="00DF60B4">
        <w:rPr>
          <w:rFonts w:ascii="Arial" w:hAnsi="Arial" w:cs="Arial"/>
        </w:rPr>
        <w:t xml:space="preserve"> </w:t>
      </w:r>
      <w:r w:rsidR="00AC0271">
        <w:rPr>
          <w:rFonts w:ascii="Arial" w:hAnsi="Arial" w:cs="Arial"/>
        </w:rPr>
        <w:t xml:space="preserve">от </w:t>
      </w:r>
      <w:r w:rsidR="00A710D2">
        <w:rPr>
          <w:rFonts w:ascii="Arial" w:hAnsi="Arial" w:cs="Arial"/>
        </w:rPr>
        <w:t>15</w:t>
      </w:r>
      <w:r w:rsidR="00AC0271">
        <w:rPr>
          <w:rFonts w:ascii="Arial" w:hAnsi="Arial" w:cs="Arial"/>
        </w:rPr>
        <w:t xml:space="preserve"> </w:t>
      </w:r>
      <w:r w:rsidR="00A710D2">
        <w:rPr>
          <w:rFonts w:ascii="Arial" w:hAnsi="Arial" w:cs="Arial"/>
        </w:rPr>
        <w:t>декабря</w:t>
      </w:r>
      <w:r w:rsidR="00AC0271">
        <w:rPr>
          <w:rFonts w:ascii="Arial" w:hAnsi="Arial" w:cs="Arial"/>
        </w:rPr>
        <w:t xml:space="preserve">  201</w:t>
      </w:r>
      <w:r w:rsidR="00A42FA2">
        <w:rPr>
          <w:rFonts w:ascii="Arial" w:hAnsi="Arial" w:cs="Arial"/>
        </w:rPr>
        <w:t>5</w:t>
      </w:r>
      <w:r w:rsidR="00AC0271">
        <w:rPr>
          <w:rFonts w:ascii="Arial" w:hAnsi="Arial" w:cs="Arial"/>
        </w:rPr>
        <w:t xml:space="preserve"> года  № 1</w:t>
      </w:r>
      <w:r w:rsidR="00A710D2">
        <w:rPr>
          <w:rFonts w:ascii="Arial" w:hAnsi="Arial" w:cs="Arial"/>
        </w:rPr>
        <w:t>63</w:t>
      </w:r>
      <w:r w:rsidR="00AC0271">
        <w:rPr>
          <w:rFonts w:ascii="Arial" w:hAnsi="Arial" w:cs="Arial"/>
        </w:rPr>
        <w:t>/</w:t>
      </w:r>
      <w:r w:rsidR="00A710D2">
        <w:rPr>
          <w:rFonts w:ascii="Arial" w:hAnsi="Arial" w:cs="Arial"/>
        </w:rPr>
        <w:t>3</w:t>
      </w:r>
      <w:r w:rsidR="00AC0271" w:rsidRPr="00DF60B4">
        <w:rPr>
          <w:rFonts w:ascii="Arial" w:hAnsi="Arial" w:cs="Arial"/>
        </w:rPr>
        <w:t xml:space="preserve"> «Об утверждении </w:t>
      </w:r>
      <w:r w:rsidR="00A710D2">
        <w:rPr>
          <w:rFonts w:ascii="Arial" w:hAnsi="Arial" w:cs="Arial"/>
        </w:rPr>
        <w:t>п</w:t>
      </w:r>
      <w:r w:rsidR="00AC0271" w:rsidRPr="00DF60B4">
        <w:rPr>
          <w:rFonts w:ascii="Arial" w:hAnsi="Arial" w:cs="Arial"/>
        </w:rPr>
        <w:t>о</w:t>
      </w:r>
      <w:r w:rsidR="00A710D2">
        <w:rPr>
          <w:rFonts w:ascii="Arial" w:hAnsi="Arial" w:cs="Arial"/>
        </w:rPr>
        <w:t>ложения о комиссии по соблюдению требований к служебному поведению муниципальных служащих и урегулированию конфликта интересов в администрации поселения Кокошкино</w:t>
      </w:r>
      <w:r w:rsidR="00AC0271" w:rsidRPr="00DF60B4">
        <w:rPr>
          <w:rFonts w:ascii="Arial" w:hAnsi="Arial" w:cs="Arial"/>
        </w:rPr>
        <w:t>»:</w:t>
      </w:r>
    </w:p>
    <w:p w:rsidR="00AC0271" w:rsidRPr="00DF60B4" w:rsidRDefault="00AC0271" w:rsidP="00A42FA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F60B4">
        <w:rPr>
          <w:rFonts w:ascii="Arial" w:hAnsi="Arial" w:cs="Arial"/>
        </w:rPr>
        <w:t xml:space="preserve">1.1. изложить </w:t>
      </w:r>
      <w:r w:rsidR="00A42FA2">
        <w:rPr>
          <w:rFonts w:ascii="Arial" w:hAnsi="Arial" w:cs="Arial"/>
        </w:rPr>
        <w:t>п</w:t>
      </w:r>
      <w:r w:rsidRPr="00DF60B4">
        <w:rPr>
          <w:rFonts w:ascii="Arial" w:hAnsi="Arial" w:cs="Arial"/>
        </w:rPr>
        <w:t>риложение</w:t>
      </w:r>
      <w:r w:rsidR="00A42FA2">
        <w:rPr>
          <w:rFonts w:ascii="Arial" w:hAnsi="Arial" w:cs="Arial"/>
        </w:rPr>
        <w:t xml:space="preserve"> 1</w:t>
      </w:r>
      <w:r w:rsidRPr="00DF60B4">
        <w:rPr>
          <w:rFonts w:ascii="Arial" w:hAnsi="Arial" w:cs="Arial"/>
        </w:rPr>
        <w:t xml:space="preserve"> к </w:t>
      </w:r>
      <w:r w:rsidR="00A42FA2">
        <w:rPr>
          <w:rFonts w:ascii="Arial" w:hAnsi="Arial" w:cs="Arial"/>
        </w:rPr>
        <w:t>р</w:t>
      </w:r>
      <w:r w:rsidRPr="00DF60B4">
        <w:rPr>
          <w:rFonts w:ascii="Arial" w:hAnsi="Arial" w:cs="Arial"/>
        </w:rPr>
        <w:t xml:space="preserve">ешению Совета депутатов поселения </w:t>
      </w:r>
      <w:r>
        <w:rPr>
          <w:rFonts w:ascii="Arial" w:hAnsi="Arial" w:cs="Arial"/>
        </w:rPr>
        <w:t>Кокошкино</w:t>
      </w:r>
      <w:r w:rsidRPr="00DF60B4">
        <w:rPr>
          <w:rFonts w:ascii="Arial" w:hAnsi="Arial" w:cs="Arial"/>
        </w:rPr>
        <w:t xml:space="preserve"> </w:t>
      </w:r>
      <w:r w:rsidR="009E108F">
        <w:rPr>
          <w:rFonts w:ascii="Arial" w:hAnsi="Arial" w:cs="Arial"/>
        </w:rPr>
        <w:t xml:space="preserve">от </w:t>
      </w:r>
      <w:r w:rsidR="00A710D2">
        <w:rPr>
          <w:rFonts w:ascii="Arial" w:hAnsi="Arial" w:cs="Arial"/>
        </w:rPr>
        <w:t>15</w:t>
      </w:r>
      <w:r w:rsidR="009E108F">
        <w:rPr>
          <w:rFonts w:ascii="Arial" w:hAnsi="Arial" w:cs="Arial"/>
        </w:rPr>
        <w:t xml:space="preserve"> </w:t>
      </w:r>
      <w:r w:rsidR="00A710D2">
        <w:rPr>
          <w:rFonts w:ascii="Arial" w:hAnsi="Arial" w:cs="Arial"/>
        </w:rPr>
        <w:t>декабря</w:t>
      </w:r>
      <w:r w:rsidR="009E108F">
        <w:rPr>
          <w:rFonts w:ascii="Arial" w:hAnsi="Arial" w:cs="Arial"/>
        </w:rPr>
        <w:t xml:space="preserve">  2015 года  № 1</w:t>
      </w:r>
      <w:r w:rsidR="00A710D2">
        <w:rPr>
          <w:rFonts w:ascii="Arial" w:hAnsi="Arial" w:cs="Arial"/>
        </w:rPr>
        <w:t>63</w:t>
      </w:r>
      <w:r w:rsidR="009E108F">
        <w:rPr>
          <w:rFonts w:ascii="Arial" w:hAnsi="Arial" w:cs="Arial"/>
        </w:rPr>
        <w:t>/3</w:t>
      </w:r>
      <w:r w:rsidR="009E108F" w:rsidRPr="00DF60B4">
        <w:rPr>
          <w:rFonts w:ascii="Arial" w:hAnsi="Arial" w:cs="Arial"/>
        </w:rPr>
        <w:t xml:space="preserve"> </w:t>
      </w:r>
      <w:r w:rsidR="009E108F">
        <w:rPr>
          <w:rFonts w:ascii="Arial" w:hAnsi="Arial" w:cs="Arial"/>
        </w:rPr>
        <w:t xml:space="preserve"> </w:t>
      </w:r>
      <w:r w:rsidR="00A710D2" w:rsidRPr="00DF60B4">
        <w:rPr>
          <w:rFonts w:ascii="Arial" w:hAnsi="Arial" w:cs="Arial"/>
        </w:rPr>
        <w:t xml:space="preserve">«Об утверждении </w:t>
      </w:r>
      <w:r w:rsidR="00A710D2">
        <w:rPr>
          <w:rFonts w:ascii="Arial" w:hAnsi="Arial" w:cs="Arial"/>
        </w:rPr>
        <w:t>п</w:t>
      </w:r>
      <w:r w:rsidR="00A710D2" w:rsidRPr="00DF60B4">
        <w:rPr>
          <w:rFonts w:ascii="Arial" w:hAnsi="Arial" w:cs="Arial"/>
        </w:rPr>
        <w:t>о</w:t>
      </w:r>
      <w:r w:rsidR="00A710D2">
        <w:rPr>
          <w:rFonts w:ascii="Arial" w:hAnsi="Arial" w:cs="Arial"/>
        </w:rPr>
        <w:t>ложения о комиссии по соблюдению требований к служебному поведению муниципальных служащих и урегулированию конфликта интересов в администрации поселения Кокошкино</w:t>
      </w:r>
      <w:r w:rsidR="00A710D2" w:rsidRPr="00DF60B4">
        <w:rPr>
          <w:rFonts w:ascii="Arial" w:hAnsi="Arial" w:cs="Arial"/>
        </w:rPr>
        <w:t>»</w:t>
      </w:r>
      <w:r w:rsidR="00153DC0">
        <w:rPr>
          <w:rFonts w:ascii="Arial" w:hAnsi="Arial" w:cs="Arial"/>
        </w:rPr>
        <w:t xml:space="preserve"> </w:t>
      </w:r>
      <w:r w:rsidRPr="00DF60B4">
        <w:rPr>
          <w:rFonts w:ascii="Arial" w:hAnsi="Arial" w:cs="Arial"/>
        </w:rPr>
        <w:t xml:space="preserve">в новой редакции согласно </w:t>
      </w:r>
      <w:r w:rsidR="009E108F">
        <w:rPr>
          <w:rFonts w:ascii="Arial" w:hAnsi="Arial" w:cs="Arial"/>
        </w:rPr>
        <w:t>п</w:t>
      </w:r>
      <w:r w:rsidRPr="00DF60B4">
        <w:rPr>
          <w:rFonts w:ascii="Arial" w:hAnsi="Arial" w:cs="Arial"/>
        </w:rPr>
        <w:t xml:space="preserve">риложению к настоящему </w:t>
      </w:r>
      <w:r w:rsidR="009E108F">
        <w:rPr>
          <w:rFonts w:ascii="Arial" w:hAnsi="Arial" w:cs="Arial"/>
        </w:rPr>
        <w:t>р</w:t>
      </w:r>
      <w:r w:rsidRPr="00DF60B4">
        <w:rPr>
          <w:rFonts w:ascii="Arial" w:hAnsi="Arial" w:cs="Arial"/>
        </w:rPr>
        <w:t>ешению.</w:t>
      </w:r>
    </w:p>
    <w:p w:rsidR="001A7858" w:rsidRPr="001A7858" w:rsidRDefault="00A42FA2" w:rsidP="00AC027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A0B67">
        <w:rPr>
          <w:rFonts w:ascii="Arial" w:hAnsi="Arial" w:cs="Arial"/>
        </w:rPr>
        <w:t xml:space="preserve">. Опубликовать </w:t>
      </w:r>
      <w:r w:rsidR="001A7858" w:rsidRPr="001A7858">
        <w:rPr>
          <w:rFonts w:ascii="Arial" w:hAnsi="Arial" w:cs="Arial"/>
        </w:rPr>
        <w:t xml:space="preserve">настоящее решение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 </w:t>
      </w:r>
    </w:p>
    <w:p w:rsidR="001A7858" w:rsidRPr="001A7858" w:rsidRDefault="00A42FA2" w:rsidP="001A785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A7858" w:rsidRPr="001A7858">
        <w:rPr>
          <w:rFonts w:ascii="Arial" w:hAnsi="Arial" w:cs="Arial"/>
        </w:rPr>
        <w:t>. Настоящее решение вступает в силу со дня его официального опубликования в информационном бюллетене администрации поселения Кокошкино.</w:t>
      </w:r>
    </w:p>
    <w:p w:rsidR="00AE628F" w:rsidRPr="001A7858" w:rsidRDefault="00AE628F" w:rsidP="001A7858">
      <w:pPr>
        <w:jc w:val="both"/>
        <w:rPr>
          <w:rFonts w:ascii="Arial" w:hAnsi="Arial" w:cs="Arial"/>
          <w:bCs/>
          <w:noProof/>
          <w:lang w:eastAsia="en-US"/>
        </w:rPr>
      </w:pPr>
      <w:r w:rsidRPr="001A7858">
        <w:rPr>
          <w:rFonts w:ascii="Arial" w:hAnsi="Arial" w:cs="Arial"/>
        </w:rPr>
        <w:t xml:space="preserve">          </w:t>
      </w:r>
      <w:r w:rsidR="00A42FA2">
        <w:rPr>
          <w:rFonts w:ascii="Arial" w:hAnsi="Arial" w:cs="Arial"/>
        </w:rPr>
        <w:t>4</w:t>
      </w:r>
      <w:r w:rsidRPr="001A7858">
        <w:rPr>
          <w:rFonts w:ascii="Arial" w:hAnsi="Arial" w:cs="Arial"/>
        </w:rPr>
        <w:t>. </w:t>
      </w:r>
      <w:proofErr w:type="gramStart"/>
      <w:r w:rsidRPr="001A7858">
        <w:rPr>
          <w:rFonts w:ascii="Arial" w:hAnsi="Arial" w:cs="Arial"/>
        </w:rPr>
        <w:t>Контроль за</w:t>
      </w:r>
      <w:proofErr w:type="gramEnd"/>
      <w:r w:rsidRPr="001A7858">
        <w:rPr>
          <w:rFonts w:ascii="Arial" w:hAnsi="Arial" w:cs="Arial"/>
        </w:rPr>
        <w:t xml:space="preserve"> исполнением настоящего решения возложить на Главу поселения Кокошкино </w:t>
      </w:r>
      <w:r w:rsidR="00A75AC9">
        <w:rPr>
          <w:rFonts w:ascii="Arial" w:hAnsi="Arial" w:cs="Arial"/>
        </w:rPr>
        <w:t xml:space="preserve"> </w:t>
      </w:r>
      <w:proofErr w:type="spellStart"/>
      <w:r w:rsidRPr="001A7858">
        <w:rPr>
          <w:rFonts w:ascii="Arial" w:hAnsi="Arial" w:cs="Arial"/>
        </w:rPr>
        <w:t>Афонина</w:t>
      </w:r>
      <w:proofErr w:type="spellEnd"/>
      <w:r w:rsidR="00A75AC9">
        <w:rPr>
          <w:rFonts w:ascii="Arial" w:hAnsi="Arial" w:cs="Arial"/>
        </w:rPr>
        <w:t xml:space="preserve"> М.А</w:t>
      </w:r>
      <w:r w:rsidRPr="001A7858">
        <w:rPr>
          <w:rFonts w:ascii="Arial" w:hAnsi="Arial" w:cs="Arial"/>
        </w:rPr>
        <w:t>.</w:t>
      </w:r>
      <w:r w:rsidRPr="001A7858">
        <w:rPr>
          <w:rFonts w:ascii="Arial" w:hAnsi="Arial" w:cs="Arial"/>
          <w:bCs/>
          <w:noProof/>
          <w:lang w:eastAsia="en-US"/>
        </w:rPr>
        <w:t xml:space="preserve"> </w:t>
      </w:r>
    </w:p>
    <w:p w:rsidR="00153DC0" w:rsidRDefault="00153DC0" w:rsidP="00531B9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AE628F" w:rsidRPr="00531B91" w:rsidRDefault="00AE628F" w:rsidP="00531B9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31B91">
        <w:rPr>
          <w:rFonts w:ascii="Arial" w:hAnsi="Arial" w:cs="Arial"/>
          <w:b/>
        </w:rPr>
        <w:t xml:space="preserve">Глава поселения Кокошкино                           </w:t>
      </w:r>
      <w:r w:rsidR="00531B91">
        <w:rPr>
          <w:rFonts w:ascii="Arial" w:hAnsi="Arial" w:cs="Arial"/>
          <w:b/>
        </w:rPr>
        <w:t xml:space="preserve">                   </w:t>
      </w:r>
      <w:r w:rsidRPr="00531B91">
        <w:rPr>
          <w:rFonts w:ascii="Arial" w:hAnsi="Arial" w:cs="Arial"/>
          <w:b/>
        </w:rPr>
        <w:t xml:space="preserve">         </w:t>
      </w:r>
      <w:r w:rsidR="001A7858" w:rsidRPr="00531B91">
        <w:rPr>
          <w:rFonts w:ascii="Arial" w:hAnsi="Arial" w:cs="Arial"/>
          <w:b/>
        </w:rPr>
        <w:t xml:space="preserve">         </w:t>
      </w:r>
      <w:r w:rsidRPr="00531B91">
        <w:rPr>
          <w:rFonts w:ascii="Arial" w:hAnsi="Arial" w:cs="Arial"/>
          <w:b/>
        </w:rPr>
        <w:t xml:space="preserve">         М.А. </w:t>
      </w:r>
      <w:proofErr w:type="spellStart"/>
      <w:r w:rsidRPr="00531B91">
        <w:rPr>
          <w:rFonts w:ascii="Arial" w:hAnsi="Arial" w:cs="Arial"/>
          <w:b/>
        </w:rPr>
        <w:t>Афонин</w:t>
      </w:r>
      <w:proofErr w:type="spellEnd"/>
    </w:p>
    <w:p w:rsidR="0019265E" w:rsidRPr="004867CF" w:rsidRDefault="0019265E" w:rsidP="0019265E">
      <w:pPr>
        <w:tabs>
          <w:tab w:val="left" w:pos="2635"/>
        </w:tabs>
        <w:ind w:firstLine="4820"/>
        <w:jc w:val="right"/>
        <w:rPr>
          <w:rFonts w:ascii="Arial" w:hAnsi="Arial" w:cs="Arial"/>
        </w:rPr>
      </w:pPr>
      <w:r w:rsidRPr="004867CF">
        <w:rPr>
          <w:rFonts w:ascii="Arial" w:hAnsi="Arial" w:cs="Arial"/>
        </w:rPr>
        <w:lastRenderedPageBreak/>
        <w:t xml:space="preserve">Приложение </w:t>
      </w:r>
    </w:p>
    <w:p w:rsidR="0019265E" w:rsidRPr="004867CF" w:rsidRDefault="0019265E" w:rsidP="0019265E">
      <w:pPr>
        <w:tabs>
          <w:tab w:val="left" w:pos="2635"/>
        </w:tabs>
        <w:ind w:firstLine="4820"/>
        <w:jc w:val="right"/>
        <w:rPr>
          <w:rFonts w:ascii="Arial" w:hAnsi="Arial" w:cs="Arial"/>
          <w:bCs/>
        </w:rPr>
      </w:pPr>
      <w:r w:rsidRPr="004867CF">
        <w:rPr>
          <w:rFonts w:ascii="Arial" w:hAnsi="Arial" w:cs="Arial"/>
        </w:rPr>
        <w:t xml:space="preserve">к решению </w:t>
      </w:r>
      <w:r w:rsidRPr="004867CF">
        <w:rPr>
          <w:rFonts w:ascii="Arial" w:hAnsi="Arial" w:cs="Arial"/>
          <w:bCs/>
        </w:rPr>
        <w:t xml:space="preserve">Совета депутатов </w:t>
      </w:r>
    </w:p>
    <w:p w:rsidR="0019265E" w:rsidRPr="004867CF" w:rsidRDefault="0019265E" w:rsidP="0019265E">
      <w:pPr>
        <w:ind w:left="4820"/>
        <w:jc w:val="right"/>
        <w:rPr>
          <w:rFonts w:ascii="Arial" w:hAnsi="Arial" w:cs="Arial"/>
        </w:rPr>
      </w:pPr>
      <w:r w:rsidRPr="004867CF">
        <w:rPr>
          <w:rFonts w:ascii="Arial" w:hAnsi="Arial" w:cs="Arial"/>
          <w:bCs/>
        </w:rPr>
        <w:t>поселения Кокошкино</w:t>
      </w:r>
      <w:r w:rsidRPr="004867CF">
        <w:rPr>
          <w:rFonts w:ascii="Arial" w:hAnsi="Arial" w:cs="Arial"/>
          <w:i/>
        </w:rPr>
        <w:t xml:space="preserve"> </w:t>
      </w:r>
    </w:p>
    <w:p w:rsidR="0019265E" w:rsidRPr="004867CF" w:rsidRDefault="0019265E" w:rsidP="0019265E">
      <w:pPr>
        <w:ind w:left="4820"/>
        <w:jc w:val="both"/>
        <w:rPr>
          <w:rFonts w:ascii="Arial" w:hAnsi="Arial" w:cs="Arial"/>
        </w:rPr>
      </w:pPr>
      <w:r w:rsidRPr="004867CF">
        <w:rPr>
          <w:rFonts w:ascii="Arial" w:hAnsi="Arial" w:cs="Arial"/>
        </w:rPr>
        <w:t xml:space="preserve">         </w:t>
      </w:r>
      <w:r w:rsidR="00A75AC9">
        <w:rPr>
          <w:rFonts w:ascii="Arial" w:hAnsi="Arial" w:cs="Arial"/>
        </w:rPr>
        <w:t xml:space="preserve">                      </w:t>
      </w:r>
      <w:r w:rsidRPr="004867CF">
        <w:rPr>
          <w:rFonts w:ascii="Arial" w:hAnsi="Arial" w:cs="Arial"/>
        </w:rPr>
        <w:t xml:space="preserve">от </w:t>
      </w:r>
      <w:r w:rsidR="00A75AC9">
        <w:rPr>
          <w:rFonts w:ascii="Arial" w:hAnsi="Arial" w:cs="Arial"/>
        </w:rPr>
        <w:t>21.07.</w:t>
      </w:r>
      <w:r w:rsidRPr="004867CF">
        <w:rPr>
          <w:rFonts w:ascii="Arial" w:hAnsi="Arial" w:cs="Arial"/>
        </w:rPr>
        <w:t xml:space="preserve"> 20</w:t>
      </w:r>
      <w:r w:rsidR="00A75AC9">
        <w:rPr>
          <w:rFonts w:ascii="Arial" w:hAnsi="Arial" w:cs="Arial"/>
        </w:rPr>
        <w:t>16</w:t>
      </w:r>
      <w:r w:rsidRPr="004867CF">
        <w:rPr>
          <w:rFonts w:ascii="Arial" w:hAnsi="Arial" w:cs="Arial"/>
        </w:rPr>
        <w:t xml:space="preserve"> года № </w:t>
      </w:r>
      <w:r w:rsidR="00A75AC9">
        <w:rPr>
          <w:rFonts w:ascii="Arial" w:hAnsi="Arial" w:cs="Arial"/>
        </w:rPr>
        <w:t>20</w:t>
      </w:r>
      <w:r w:rsidR="009C3B53">
        <w:rPr>
          <w:rFonts w:ascii="Arial" w:hAnsi="Arial" w:cs="Arial"/>
        </w:rPr>
        <w:t>3</w:t>
      </w:r>
      <w:r w:rsidR="00A75AC9">
        <w:rPr>
          <w:rFonts w:ascii="Arial" w:hAnsi="Arial" w:cs="Arial"/>
        </w:rPr>
        <w:t>/3</w:t>
      </w:r>
    </w:p>
    <w:p w:rsidR="0019265E" w:rsidRDefault="0019265E" w:rsidP="001A7858">
      <w:pPr>
        <w:tabs>
          <w:tab w:val="left" w:pos="2635"/>
        </w:tabs>
        <w:ind w:firstLine="4820"/>
        <w:jc w:val="right"/>
        <w:rPr>
          <w:rFonts w:ascii="Arial" w:hAnsi="Arial" w:cs="Arial"/>
        </w:rPr>
      </w:pPr>
      <w:bookmarkStart w:id="0" w:name="_GoBack"/>
      <w:bookmarkEnd w:id="0"/>
    </w:p>
    <w:p w:rsidR="0031388C" w:rsidRPr="004867CF" w:rsidRDefault="00AE628F" w:rsidP="001A7858">
      <w:pPr>
        <w:tabs>
          <w:tab w:val="left" w:pos="2635"/>
        </w:tabs>
        <w:ind w:firstLine="4820"/>
        <w:jc w:val="right"/>
        <w:rPr>
          <w:rFonts w:ascii="Arial" w:hAnsi="Arial" w:cs="Arial"/>
        </w:rPr>
      </w:pPr>
      <w:r w:rsidRPr="004867CF">
        <w:rPr>
          <w:rFonts w:ascii="Arial" w:hAnsi="Arial" w:cs="Arial"/>
        </w:rPr>
        <w:t xml:space="preserve">Приложение </w:t>
      </w:r>
      <w:r w:rsidR="0031388C">
        <w:rPr>
          <w:rFonts w:ascii="Arial" w:hAnsi="Arial" w:cs="Arial"/>
        </w:rPr>
        <w:t>1</w:t>
      </w:r>
    </w:p>
    <w:p w:rsidR="00AE628F" w:rsidRPr="004867CF" w:rsidRDefault="00AE628F" w:rsidP="001A7858">
      <w:pPr>
        <w:tabs>
          <w:tab w:val="left" w:pos="2635"/>
        </w:tabs>
        <w:ind w:firstLine="4820"/>
        <w:jc w:val="right"/>
        <w:rPr>
          <w:rFonts w:ascii="Arial" w:hAnsi="Arial" w:cs="Arial"/>
          <w:bCs/>
        </w:rPr>
      </w:pPr>
      <w:r w:rsidRPr="004867CF">
        <w:rPr>
          <w:rFonts w:ascii="Arial" w:hAnsi="Arial" w:cs="Arial"/>
        </w:rPr>
        <w:t xml:space="preserve">к решению </w:t>
      </w:r>
      <w:r w:rsidRPr="004867CF">
        <w:rPr>
          <w:rFonts w:ascii="Arial" w:hAnsi="Arial" w:cs="Arial"/>
          <w:bCs/>
        </w:rPr>
        <w:t xml:space="preserve">Совета депутатов </w:t>
      </w:r>
    </w:p>
    <w:p w:rsidR="00AE628F" w:rsidRPr="004867CF" w:rsidRDefault="00AE628F" w:rsidP="00AE628F">
      <w:pPr>
        <w:ind w:left="4820"/>
        <w:jc w:val="right"/>
        <w:rPr>
          <w:rFonts w:ascii="Arial" w:hAnsi="Arial" w:cs="Arial"/>
        </w:rPr>
      </w:pPr>
      <w:r w:rsidRPr="004867CF">
        <w:rPr>
          <w:rFonts w:ascii="Arial" w:hAnsi="Arial" w:cs="Arial"/>
          <w:bCs/>
        </w:rPr>
        <w:t>поселения Кокошкино</w:t>
      </w:r>
      <w:r w:rsidRPr="004867CF">
        <w:rPr>
          <w:rFonts w:ascii="Arial" w:hAnsi="Arial" w:cs="Arial"/>
          <w:i/>
        </w:rPr>
        <w:t xml:space="preserve"> </w:t>
      </w:r>
    </w:p>
    <w:p w:rsidR="00AE628F" w:rsidRPr="004867CF" w:rsidRDefault="00B8217F" w:rsidP="00AE628F">
      <w:pPr>
        <w:ind w:left="4820"/>
        <w:jc w:val="both"/>
        <w:rPr>
          <w:rFonts w:ascii="Arial" w:hAnsi="Arial" w:cs="Arial"/>
        </w:rPr>
      </w:pPr>
      <w:r w:rsidRPr="004867CF">
        <w:rPr>
          <w:rFonts w:ascii="Arial" w:hAnsi="Arial" w:cs="Arial"/>
        </w:rPr>
        <w:t xml:space="preserve">      </w:t>
      </w:r>
      <w:r w:rsidR="001A7858" w:rsidRPr="004867CF">
        <w:rPr>
          <w:rFonts w:ascii="Arial" w:hAnsi="Arial" w:cs="Arial"/>
        </w:rPr>
        <w:t xml:space="preserve">   </w:t>
      </w:r>
      <w:r w:rsidR="00A75AC9">
        <w:rPr>
          <w:rFonts w:ascii="Arial" w:hAnsi="Arial" w:cs="Arial"/>
        </w:rPr>
        <w:tab/>
      </w:r>
      <w:r w:rsidR="00A75AC9">
        <w:rPr>
          <w:rFonts w:ascii="Arial" w:hAnsi="Arial" w:cs="Arial"/>
        </w:rPr>
        <w:tab/>
      </w:r>
      <w:r w:rsidR="00A75AC9">
        <w:rPr>
          <w:rFonts w:ascii="Arial" w:hAnsi="Arial" w:cs="Arial"/>
        </w:rPr>
        <w:tab/>
      </w:r>
      <w:r w:rsidR="001A7858" w:rsidRPr="004867CF">
        <w:rPr>
          <w:rFonts w:ascii="Arial" w:hAnsi="Arial" w:cs="Arial"/>
        </w:rPr>
        <w:t xml:space="preserve">от </w:t>
      </w:r>
      <w:r w:rsidR="00A75AC9">
        <w:rPr>
          <w:rFonts w:ascii="Arial" w:hAnsi="Arial" w:cs="Arial"/>
        </w:rPr>
        <w:t>15.12.</w:t>
      </w:r>
      <w:r w:rsidR="00AE628F" w:rsidRPr="004867CF">
        <w:rPr>
          <w:rFonts w:ascii="Arial" w:hAnsi="Arial" w:cs="Arial"/>
        </w:rPr>
        <w:t>20</w:t>
      </w:r>
      <w:r w:rsidR="00A75AC9">
        <w:rPr>
          <w:rFonts w:ascii="Arial" w:hAnsi="Arial" w:cs="Arial"/>
        </w:rPr>
        <w:t>15</w:t>
      </w:r>
      <w:r w:rsidR="00AE628F" w:rsidRPr="004867CF">
        <w:rPr>
          <w:rFonts w:ascii="Arial" w:hAnsi="Arial" w:cs="Arial"/>
        </w:rPr>
        <w:t xml:space="preserve"> года № </w:t>
      </w:r>
      <w:r w:rsidR="00A75AC9">
        <w:rPr>
          <w:rFonts w:ascii="Arial" w:hAnsi="Arial" w:cs="Arial"/>
        </w:rPr>
        <w:t>163/3</w:t>
      </w:r>
    </w:p>
    <w:p w:rsidR="00985127" w:rsidRDefault="00985127" w:rsidP="00C07D49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8B4E84" w:rsidRDefault="008B4E84" w:rsidP="00AC0271">
      <w:pPr>
        <w:jc w:val="center"/>
        <w:rPr>
          <w:rFonts w:ascii="Arial" w:hAnsi="Arial" w:cs="Arial"/>
          <w:b/>
        </w:rPr>
      </w:pPr>
    </w:p>
    <w:p w:rsidR="00A152F6" w:rsidRPr="00A152F6" w:rsidRDefault="00A152F6" w:rsidP="00A152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152F6">
        <w:rPr>
          <w:rFonts w:ascii="Arial" w:hAnsi="Arial" w:cs="Arial"/>
          <w:b/>
          <w:bCs/>
        </w:rPr>
        <w:t xml:space="preserve">Положение </w:t>
      </w:r>
    </w:p>
    <w:p w:rsidR="00A152F6" w:rsidRPr="00A152F6" w:rsidRDefault="00A152F6" w:rsidP="00A152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152F6">
        <w:rPr>
          <w:rFonts w:ascii="Arial" w:hAnsi="Arial" w:cs="Arial"/>
          <w:b/>
          <w:bCs/>
        </w:rPr>
        <w:t>о комиссии по соблюдению требований к служебному поведению муниципальных служащих и урегулированию конфликтов интересов</w:t>
      </w:r>
      <w:r>
        <w:rPr>
          <w:rFonts w:ascii="Arial" w:hAnsi="Arial" w:cs="Arial"/>
          <w:b/>
          <w:bCs/>
        </w:rPr>
        <w:t xml:space="preserve"> в администрации поселения Кокошкино</w:t>
      </w:r>
    </w:p>
    <w:p w:rsidR="00A152F6" w:rsidRPr="00A152F6" w:rsidRDefault="00A152F6" w:rsidP="00A152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152F6" w:rsidRPr="00A152F6" w:rsidRDefault="00A152F6" w:rsidP="00A152F6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A152F6">
        <w:rPr>
          <w:rFonts w:ascii="Arial" w:hAnsi="Arial" w:cs="Arial"/>
        </w:rPr>
        <w:t>1. Настоящим Положением определяется порядок формирования и деятельности комиссии</w:t>
      </w:r>
      <w:r>
        <w:rPr>
          <w:rFonts w:ascii="Arial" w:hAnsi="Arial" w:cs="Arial"/>
        </w:rPr>
        <w:t xml:space="preserve"> </w:t>
      </w:r>
      <w:r w:rsidRPr="00A152F6">
        <w:rPr>
          <w:rFonts w:ascii="Arial" w:hAnsi="Arial" w:cs="Arial"/>
        </w:rPr>
        <w:t>по соблюдению требований к служебному поведению муниципальных служащих</w:t>
      </w:r>
      <w:r>
        <w:rPr>
          <w:rFonts w:ascii="Arial" w:hAnsi="Arial" w:cs="Arial"/>
        </w:rPr>
        <w:t xml:space="preserve"> </w:t>
      </w:r>
      <w:r w:rsidRPr="00A152F6">
        <w:rPr>
          <w:rFonts w:ascii="Arial" w:hAnsi="Arial" w:cs="Arial"/>
        </w:rPr>
        <w:t xml:space="preserve">и урегулированию конфликтов интересов </w:t>
      </w:r>
      <w:r w:rsidRPr="00A152F6">
        <w:rPr>
          <w:rFonts w:ascii="Arial" w:hAnsi="Arial" w:cs="Arial"/>
          <w:bCs/>
        </w:rPr>
        <w:t>в администрации поселения Кокошкино</w:t>
      </w:r>
      <w:r w:rsidRPr="00A152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городе Москве </w:t>
      </w:r>
      <w:r w:rsidRPr="00A152F6">
        <w:rPr>
          <w:rFonts w:ascii="Arial" w:hAnsi="Arial" w:cs="Arial"/>
        </w:rPr>
        <w:t>(далее – Комиссия).</w:t>
      </w:r>
    </w:p>
    <w:p w:rsidR="00A152F6" w:rsidRPr="00A152F6" w:rsidRDefault="00A152F6" w:rsidP="00A152F6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152F6">
        <w:rPr>
          <w:rFonts w:ascii="Arial" w:hAnsi="Arial" w:cs="Arial"/>
        </w:rPr>
        <w:t xml:space="preserve">2. Комиссия в своей деятельности руководствуется </w:t>
      </w:r>
      <w:hyperlink r:id="rId10" w:history="1">
        <w:r w:rsidRPr="00A152F6">
          <w:rPr>
            <w:rStyle w:val="af1"/>
            <w:rFonts w:ascii="Arial" w:hAnsi="Arial" w:cs="Arial"/>
            <w:color w:val="000000" w:themeColor="text1"/>
            <w:u w:val="none"/>
          </w:rPr>
          <w:t>Конституцией</w:t>
        </w:r>
      </w:hyperlink>
      <w:r w:rsidRPr="00A152F6">
        <w:rPr>
          <w:rFonts w:ascii="Arial" w:hAnsi="Arial" w:cs="Arial"/>
          <w:color w:val="000000" w:themeColor="text1"/>
        </w:rPr>
        <w:t> </w:t>
      </w:r>
      <w:r w:rsidRPr="00A152F6">
        <w:rPr>
          <w:rFonts w:ascii="Arial" w:hAnsi="Arial" w:cs="Arial"/>
        </w:rPr>
        <w:t>Российской Федерации, федеральными законами и иными нормативными правовыми актами Российской Федерации, законами и иными правовыми актами города Москвы, муниципальными правовыми актами и настоящим Положением.</w:t>
      </w:r>
    </w:p>
    <w:p w:rsidR="00A152F6" w:rsidRPr="00A152F6" w:rsidRDefault="00A152F6" w:rsidP="00A152F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152F6">
        <w:rPr>
          <w:rFonts w:ascii="Arial" w:hAnsi="Arial" w:cs="Arial"/>
        </w:rPr>
        <w:t xml:space="preserve">3. Основной задачей Комиссии является содействие </w:t>
      </w:r>
      <w:r>
        <w:rPr>
          <w:rFonts w:ascii="Arial" w:hAnsi="Arial" w:cs="Arial"/>
        </w:rPr>
        <w:t>органам местного самоуправления</w:t>
      </w:r>
      <w:r w:rsidRPr="00A152F6">
        <w:rPr>
          <w:rFonts w:ascii="Arial" w:hAnsi="Arial" w:cs="Arial"/>
        </w:rPr>
        <w:t>:</w:t>
      </w:r>
    </w:p>
    <w:p w:rsidR="00A152F6" w:rsidRPr="0019265E" w:rsidRDefault="0019265E" w:rsidP="0019265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A152F6" w:rsidRPr="0019265E">
        <w:rPr>
          <w:rFonts w:ascii="Arial" w:hAnsi="Arial" w:cs="Arial"/>
        </w:rPr>
        <w:t xml:space="preserve">1)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федеральными </w:t>
      </w:r>
      <w:hyperlink r:id="rId11" w:history="1">
        <w:r w:rsidR="00A152F6" w:rsidRPr="0019265E">
          <w:rPr>
            <w:rStyle w:val="af1"/>
            <w:rFonts w:ascii="Arial" w:hAnsi="Arial" w:cs="Arial"/>
            <w:color w:val="000000" w:themeColor="text1"/>
            <w:u w:val="none"/>
          </w:rPr>
          <w:t>законами</w:t>
        </w:r>
      </w:hyperlink>
      <w:r w:rsidR="00A152F6" w:rsidRPr="0019265E">
        <w:rPr>
          <w:rFonts w:ascii="Arial" w:hAnsi="Arial" w:cs="Arial"/>
        </w:rPr>
        <w:t xml:space="preserve"> </w:t>
      </w:r>
      <w:r w:rsidR="00A152F6" w:rsidRPr="0019265E">
        <w:rPr>
          <w:rFonts w:ascii="Arial" w:hAnsi="Arial" w:cs="Arial"/>
          <w:bCs/>
        </w:rPr>
        <w:t>от 2 марта 2007 года № 25-ФЗ «О муниципальной службе в Российской Федерации»,</w:t>
      </w:r>
      <w:r w:rsidRPr="0019265E">
        <w:rPr>
          <w:rFonts w:ascii="Arial" w:hAnsi="Arial" w:cs="Arial"/>
          <w:bCs/>
        </w:rPr>
        <w:t xml:space="preserve"> </w:t>
      </w:r>
      <w:r w:rsidR="00A152F6" w:rsidRPr="0019265E">
        <w:rPr>
          <w:rFonts w:ascii="Arial" w:hAnsi="Arial" w:cs="Arial"/>
        </w:rPr>
        <w:t>от 25</w:t>
      </w:r>
      <w:r>
        <w:rPr>
          <w:rFonts w:ascii="Arial" w:hAnsi="Arial" w:cs="Arial"/>
        </w:rPr>
        <w:t xml:space="preserve"> </w:t>
      </w:r>
      <w:r w:rsidR="00A152F6" w:rsidRPr="0019265E">
        <w:rPr>
          <w:rFonts w:ascii="Arial" w:hAnsi="Arial" w:cs="Arial"/>
        </w:rPr>
        <w:t xml:space="preserve">декабря 2008года №273-ФЗ «О противодействии коррупции», другими федеральными </w:t>
      </w:r>
      <w:hyperlink r:id="rId12" w:history="1">
        <w:r w:rsidR="00A152F6" w:rsidRPr="0019265E">
          <w:rPr>
            <w:rStyle w:val="af1"/>
            <w:rFonts w:ascii="Arial" w:hAnsi="Arial" w:cs="Arial"/>
            <w:color w:val="000000" w:themeColor="text1"/>
            <w:u w:val="none"/>
          </w:rPr>
          <w:t>законами</w:t>
        </w:r>
      </w:hyperlink>
      <w:r w:rsidR="00A152F6" w:rsidRPr="0019265E">
        <w:rPr>
          <w:rFonts w:ascii="Arial" w:hAnsi="Arial" w:cs="Arial"/>
          <w:color w:val="000000" w:themeColor="text1"/>
        </w:rPr>
        <w:t>,</w:t>
      </w:r>
      <w:r w:rsidR="00A152F6" w:rsidRPr="0019265E">
        <w:rPr>
          <w:rFonts w:ascii="Arial" w:hAnsi="Arial" w:cs="Arial"/>
        </w:rPr>
        <w:t xml:space="preserve"> законами города Москвы и муниципальными правовыми актами (далее – требования к служебному</w:t>
      </w:r>
      <w:proofErr w:type="gramEnd"/>
      <w:r w:rsidR="00A152F6" w:rsidRPr="0019265E">
        <w:rPr>
          <w:rFonts w:ascii="Arial" w:hAnsi="Arial" w:cs="Arial"/>
        </w:rPr>
        <w:t xml:space="preserve"> поведению и (или) требования об урегулировании конфликта интересов);</w:t>
      </w:r>
    </w:p>
    <w:p w:rsidR="00A152F6" w:rsidRPr="00A152F6" w:rsidRDefault="00A152F6" w:rsidP="00A152F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152F6">
        <w:rPr>
          <w:rFonts w:ascii="Arial" w:hAnsi="Arial" w:cs="Arial"/>
        </w:rPr>
        <w:t>2) в осуществлении в администрации</w:t>
      </w:r>
      <w:r>
        <w:rPr>
          <w:rFonts w:ascii="Arial" w:hAnsi="Arial" w:cs="Arial"/>
        </w:rPr>
        <w:t xml:space="preserve"> поселения Кокошкино </w:t>
      </w:r>
      <w:r w:rsidR="002601A9" w:rsidRPr="00A152F6">
        <w:rPr>
          <w:rFonts w:ascii="Arial" w:hAnsi="Arial" w:cs="Arial"/>
        </w:rPr>
        <w:t xml:space="preserve">(далее – </w:t>
      </w:r>
      <w:r w:rsidR="002601A9">
        <w:rPr>
          <w:rFonts w:ascii="Arial" w:hAnsi="Arial" w:cs="Arial"/>
        </w:rPr>
        <w:t>администрация</w:t>
      </w:r>
      <w:r w:rsidR="002601A9" w:rsidRPr="00A152F6">
        <w:rPr>
          <w:rFonts w:ascii="Arial" w:hAnsi="Arial" w:cs="Arial"/>
        </w:rPr>
        <w:t xml:space="preserve">) </w:t>
      </w:r>
      <w:r w:rsidRPr="00A152F6">
        <w:rPr>
          <w:rFonts w:ascii="Arial" w:hAnsi="Arial" w:cs="Arial"/>
        </w:rPr>
        <w:t>мер по предупреждению коррупции.</w:t>
      </w:r>
    </w:p>
    <w:p w:rsidR="00A152F6" w:rsidRPr="00A152F6" w:rsidRDefault="00A152F6" w:rsidP="00A152F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152F6">
        <w:rPr>
          <w:rFonts w:ascii="Arial" w:hAnsi="Arial" w:cs="Arial"/>
        </w:rPr>
        <w:t>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152F6" w:rsidRPr="00A152F6" w:rsidRDefault="00A152F6" w:rsidP="00A152F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152F6">
        <w:rPr>
          <w:rFonts w:ascii="Arial" w:hAnsi="Arial" w:cs="Arial"/>
        </w:rPr>
        <w:t>5. Комиссия образуется распоряжением</w:t>
      </w:r>
      <w:r>
        <w:rPr>
          <w:rFonts w:ascii="Arial" w:hAnsi="Arial" w:cs="Arial"/>
        </w:rPr>
        <w:t xml:space="preserve"> </w:t>
      </w:r>
      <w:r w:rsidRPr="00A152F6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поселения Кокошкино</w:t>
      </w:r>
      <w:r w:rsidRPr="00A152F6">
        <w:rPr>
          <w:rFonts w:ascii="Arial" w:hAnsi="Arial" w:cs="Arial"/>
        </w:rPr>
        <w:t>, которым утверждается ее состав.</w:t>
      </w:r>
    </w:p>
    <w:p w:rsidR="00A152F6" w:rsidRPr="00A152F6" w:rsidRDefault="00A152F6" w:rsidP="00A152F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152F6">
        <w:rPr>
          <w:rFonts w:ascii="Arial" w:hAnsi="Arial" w:cs="Arial"/>
        </w:rPr>
        <w:t>6. Комиссия состоит из председателя Комиссии, его заместителя,</w:t>
      </w:r>
      <w:r>
        <w:rPr>
          <w:rFonts w:ascii="Arial" w:hAnsi="Arial" w:cs="Arial"/>
        </w:rPr>
        <w:t xml:space="preserve"> </w:t>
      </w:r>
      <w:r w:rsidRPr="00A152F6">
        <w:rPr>
          <w:rFonts w:ascii="Arial" w:hAnsi="Arial" w:cs="Arial"/>
        </w:rPr>
        <w:t>назначаемых</w:t>
      </w:r>
      <w:r>
        <w:rPr>
          <w:rFonts w:ascii="Arial" w:hAnsi="Arial" w:cs="Arial"/>
        </w:rPr>
        <w:t xml:space="preserve"> </w:t>
      </w:r>
      <w:r w:rsidRPr="00A152F6">
        <w:rPr>
          <w:rFonts w:ascii="Arial" w:hAnsi="Arial" w:cs="Arial"/>
        </w:rPr>
        <w:t>представителем нанимателя (работодателем)</w:t>
      </w:r>
      <w:r>
        <w:rPr>
          <w:rFonts w:ascii="Arial" w:hAnsi="Arial" w:cs="Arial"/>
        </w:rPr>
        <w:t xml:space="preserve"> </w:t>
      </w:r>
      <w:r w:rsidRPr="00A152F6">
        <w:rPr>
          <w:rFonts w:ascii="Arial" w:hAnsi="Arial" w:cs="Arial"/>
        </w:rPr>
        <w:t>из числа муниципальных служащих – членов Комиссии, секретаря и членов Комиссии.</w:t>
      </w:r>
      <w:r>
        <w:rPr>
          <w:rFonts w:ascii="Arial" w:hAnsi="Arial" w:cs="Arial"/>
        </w:rPr>
        <w:t xml:space="preserve"> </w:t>
      </w:r>
      <w:r w:rsidRPr="00A152F6">
        <w:rPr>
          <w:rFonts w:ascii="Arial" w:hAnsi="Arial" w:cs="Arial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152F6" w:rsidRPr="00A152F6" w:rsidRDefault="00A152F6" w:rsidP="00A152F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152F6">
        <w:rPr>
          <w:rFonts w:ascii="Arial" w:hAnsi="Arial" w:cs="Arial"/>
        </w:rPr>
        <w:t>7. В состав Комиссии входят:</w:t>
      </w:r>
    </w:p>
    <w:p w:rsidR="00A152F6" w:rsidRPr="00A152F6" w:rsidRDefault="00A152F6" w:rsidP="00A152F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152F6">
        <w:rPr>
          <w:rFonts w:ascii="Arial" w:hAnsi="Arial" w:cs="Arial"/>
        </w:rPr>
        <w:t>а) представитель нанимателя (работодатель)</w:t>
      </w:r>
      <w:r>
        <w:rPr>
          <w:rFonts w:ascii="Arial" w:hAnsi="Arial" w:cs="Arial"/>
        </w:rPr>
        <w:t xml:space="preserve"> </w:t>
      </w:r>
      <w:r w:rsidRPr="00A152F6">
        <w:rPr>
          <w:rFonts w:ascii="Arial" w:hAnsi="Arial" w:cs="Arial"/>
        </w:rPr>
        <w:t>и (или) уполномоченные им муниципальные служащие, в том числе муниципальный служащий</w:t>
      </w:r>
      <w:r>
        <w:rPr>
          <w:rFonts w:ascii="Arial" w:hAnsi="Arial" w:cs="Arial"/>
        </w:rPr>
        <w:t xml:space="preserve"> </w:t>
      </w:r>
      <w:r w:rsidRPr="00A152F6">
        <w:rPr>
          <w:rFonts w:ascii="Arial" w:eastAsiaTheme="minorHAnsi" w:hAnsi="Arial" w:cs="Arial"/>
          <w:lang w:eastAsia="en-US"/>
        </w:rPr>
        <w:t xml:space="preserve">кадровой службы администрации </w:t>
      </w:r>
      <w:r w:rsidRPr="00A152F6">
        <w:rPr>
          <w:rFonts w:ascii="Arial" w:hAnsi="Arial" w:cs="Arial"/>
        </w:rPr>
        <w:t xml:space="preserve">(далее – кадровая служба) ответственный за ведение работы </w:t>
      </w:r>
      <w:r w:rsidRPr="00A152F6">
        <w:rPr>
          <w:rFonts w:ascii="Arial" w:hAnsi="Arial" w:cs="Arial"/>
          <w:iCs/>
        </w:rPr>
        <w:t>по профилактике коррупционных и иных правонарушений</w:t>
      </w:r>
      <w:r w:rsidRPr="00A152F6">
        <w:rPr>
          <w:rFonts w:ascii="Arial" w:hAnsi="Arial" w:cs="Arial"/>
        </w:rPr>
        <w:t xml:space="preserve"> (далее – муниципальный служащий по профилактике правонарушений);</w:t>
      </w:r>
    </w:p>
    <w:p w:rsidR="00A152F6" w:rsidRPr="00A152F6" w:rsidRDefault="00A152F6" w:rsidP="00A152F6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152F6">
        <w:rPr>
          <w:rFonts w:ascii="Arial" w:hAnsi="Arial" w:cs="Arial"/>
        </w:rPr>
        <w:t>б) представители</w:t>
      </w:r>
      <w:r>
        <w:rPr>
          <w:rFonts w:ascii="Arial" w:hAnsi="Arial" w:cs="Arial"/>
        </w:rPr>
        <w:t xml:space="preserve"> </w:t>
      </w:r>
      <w:r w:rsidRPr="00A152F6">
        <w:rPr>
          <w:rFonts w:ascii="Arial" w:hAnsi="Arial" w:cs="Arial"/>
        </w:rPr>
        <w:t>научных и образовательных организаций, других организаций</w:t>
      </w:r>
      <w:r>
        <w:rPr>
          <w:rFonts w:ascii="Arial" w:hAnsi="Arial" w:cs="Arial"/>
        </w:rPr>
        <w:t xml:space="preserve"> </w:t>
      </w:r>
      <w:r w:rsidRPr="00A152F6">
        <w:rPr>
          <w:rFonts w:ascii="Arial" w:hAnsi="Arial" w:cs="Arial"/>
        </w:rPr>
        <w:t xml:space="preserve">в качестве независимых экспертов – специалистов по вопросам, связанным с </w:t>
      </w:r>
      <w:r w:rsidRPr="00A152F6">
        <w:rPr>
          <w:rFonts w:ascii="Arial" w:hAnsi="Arial" w:cs="Arial"/>
        </w:rPr>
        <w:lastRenderedPageBreak/>
        <w:t xml:space="preserve">муниципальной службой. Число независимых экспертов составляет не менее одной четверти от общего числа членов Комиссии. </w:t>
      </w:r>
    </w:p>
    <w:p w:rsidR="00A152F6" w:rsidRPr="00A152F6" w:rsidRDefault="00A152F6" w:rsidP="00A152F6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152F6">
        <w:rPr>
          <w:rFonts w:ascii="Arial" w:hAnsi="Arial" w:cs="Arial"/>
        </w:rPr>
        <w:t>8. Независимые эксперты включаются в состав Комиссии по согласованию с научными и образовательными организациями, другими организациями на основании запроса представителя нанимателя (работодателя). Согласование осуществляется в 10-дневный срок со дня получения запроса.</w:t>
      </w:r>
    </w:p>
    <w:p w:rsidR="00A152F6" w:rsidRPr="00A152F6" w:rsidRDefault="00A152F6" w:rsidP="00A152F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152F6">
        <w:rPr>
          <w:rFonts w:ascii="Arial" w:hAnsi="Arial" w:cs="Arial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152F6" w:rsidRPr="00A152F6" w:rsidRDefault="00A152F6" w:rsidP="00A152F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152F6">
        <w:rPr>
          <w:rFonts w:ascii="Arial" w:hAnsi="Arial" w:cs="Arial"/>
        </w:rPr>
        <w:t>10. В заседаниях Комиссии с правом совещательного голоса участвуют:</w:t>
      </w:r>
    </w:p>
    <w:p w:rsidR="00A152F6" w:rsidRPr="00A152F6" w:rsidRDefault="00A152F6" w:rsidP="00A152F6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152F6">
        <w:rPr>
          <w:rFonts w:ascii="Arial" w:hAnsi="Arial" w:cs="Arial"/>
        </w:rPr>
        <w:t>1)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Комиссии;</w:t>
      </w:r>
    </w:p>
    <w:p w:rsidR="00A152F6" w:rsidRPr="00A152F6" w:rsidRDefault="00A152F6" w:rsidP="00A152F6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152F6">
        <w:rPr>
          <w:rFonts w:ascii="Arial" w:hAnsi="Arial" w:cs="Arial"/>
        </w:rPr>
        <w:t xml:space="preserve">2) другие муниципальные служащие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самоуправления, государственных органов; представители заинтересованных организаций; </w:t>
      </w:r>
      <w:proofErr w:type="gramStart"/>
      <w:r w:rsidRPr="00A152F6">
        <w:rPr>
          <w:rFonts w:ascii="Arial" w:hAnsi="Arial" w:cs="Arial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3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bookmarkStart w:id="1" w:name="Par101"/>
      <w:bookmarkEnd w:id="1"/>
      <w:proofErr w:type="gramEnd"/>
    </w:p>
    <w:p w:rsidR="00A152F6" w:rsidRPr="00A152F6" w:rsidRDefault="00A152F6" w:rsidP="00A152F6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152F6">
        <w:rPr>
          <w:rFonts w:ascii="Arial" w:hAnsi="Arial" w:cs="Arial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</w:t>
      </w:r>
      <w:r w:rsidR="00186232">
        <w:rPr>
          <w:rFonts w:ascii="Arial" w:hAnsi="Arial" w:cs="Arial"/>
        </w:rPr>
        <w:t xml:space="preserve"> поселения Кокошкино</w:t>
      </w:r>
      <w:r w:rsidRPr="00A152F6">
        <w:rPr>
          <w:rFonts w:ascii="Arial" w:hAnsi="Arial" w:cs="Arial"/>
        </w:rPr>
        <w:t>, недопустимо.</w:t>
      </w:r>
    </w:p>
    <w:p w:rsidR="00A152F6" w:rsidRPr="00A152F6" w:rsidRDefault="00A152F6" w:rsidP="00A152F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152F6">
        <w:rPr>
          <w:rFonts w:ascii="Arial" w:hAnsi="Arial" w:cs="Arial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не менее чем за 3 дня до дня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152F6" w:rsidRPr="00A152F6" w:rsidRDefault="00A152F6" w:rsidP="00A152F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152F6">
        <w:rPr>
          <w:rFonts w:ascii="Arial" w:hAnsi="Arial" w:cs="Arial"/>
        </w:rPr>
        <w:t>В случае если вопрос о соблюдении требований к служебному поведению и (или) требований об урегулировании конфликта интересов рассматривается в отношении муниципального служащего, являющегося членом Комиссии, то на период рассмотрения указанного вопроса его членство в Комиссии приостанавливается.</w:t>
      </w:r>
    </w:p>
    <w:p w:rsidR="00A152F6" w:rsidRPr="00A152F6" w:rsidRDefault="00A152F6" w:rsidP="00A152F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bookmarkStart w:id="2" w:name="Par106"/>
      <w:bookmarkEnd w:id="2"/>
      <w:r w:rsidRPr="00A152F6">
        <w:rPr>
          <w:rFonts w:ascii="Arial" w:hAnsi="Arial" w:cs="Arial"/>
        </w:rPr>
        <w:t>13. Основаниями для проведения заседания Комиссии являются:</w:t>
      </w:r>
    </w:p>
    <w:p w:rsidR="00A152F6" w:rsidRPr="00A152F6" w:rsidRDefault="00A152F6" w:rsidP="00A152F6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bookmarkStart w:id="3" w:name="Par107"/>
      <w:bookmarkEnd w:id="3"/>
      <w:proofErr w:type="gramStart"/>
      <w:r w:rsidRPr="00A152F6">
        <w:rPr>
          <w:rFonts w:ascii="Arial" w:hAnsi="Arial" w:cs="Arial"/>
        </w:rPr>
        <w:t>1) представление представителем нанимателя (работодателем)</w:t>
      </w:r>
      <w:r w:rsidR="00186232">
        <w:rPr>
          <w:rFonts w:ascii="Arial" w:hAnsi="Arial" w:cs="Arial"/>
        </w:rPr>
        <w:t xml:space="preserve"> </w:t>
      </w:r>
      <w:r w:rsidRPr="00A152F6">
        <w:rPr>
          <w:rFonts w:ascii="Arial" w:hAnsi="Arial" w:cs="Arial"/>
        </w:rPr>
        <w:t xml:space="preserve">материалов проверки, проведенной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поведению, утвержденным </w:t>
      </w:r>
      <w:hyperlink r:id="rId13" w:history="1">
        <w:r w:rsidRPr="00186232">
          <w:rPr>
            <w:rStyle w:val="af1"/>
            <w:rFonts w:ascii="Arial" w:hAnsi="Arial" w:cs="Arial"/>
            <w:color w:val="000000" w:themeColor="text1"/>
            <w:u w:val="none"/>
          </w:rPr>
          <w:t>указом</w:t>
        </w:r>
      </w:hyperlink>
      <w:r w:rsidRPr="00186232">
        <w:rPr>
          <w:rFonts w:ascii="Arial" w:hAnsi="Arial" w:cs="Arial"/>
          <w:color w:val="000000" w:themeColor="text1"/>
        </w:rPr>
        <w:t xml:space="preserve"> </w:t>
      </w:r>
      <w:r w:rsidRPr="00A152F6">
        <w:rPr>
          <w:rFonts w:ascii="Arial" w:hAnsi="Arial" w:cs="Arial"/>
        </w:rPr>
        <w:t>Мэра Москвы от 17 октября 2012</w:t>
      </w:r>
      <w:proofErr w:type="gramEnd"/>
      <w:r w:rsidRPr="00A152F6">
        <w:rPr>
          <w:rFonts w:ascii="Arial" w:hAnsi="Arial" w:cs="Arial"/>
        </w:rPr>
        <w:t xml:space="preserve"> года № 70-УМ, </w:t>
      </w:r>
      <w:proofErr w:type="gramStart"/>
      <w:r w:rsidRPr="00A152F6">
        <w:rPr>
          <w:rFonts w:ascii="Arial" w:hAnsi="Arial" w:cs="Arial"/>
        </w:rPr>
        <w:t>свидетельствующих</w:t>
      </w:r>
      <w:proofErr w:type="gramEnd"/>
      <w:r w:rsidRPr="00A152F6">
        <w:rPr>
          <w:rFonts w:ascii="Arial" w:hAnsi="Arial" w:cs="Arial"/>
        </w:rPr>
        <w:t>:</w:t>
      </w:r>
    </w:p>
    <w:p w:rsidR="00A152F6" w:rsidRPr="00A152F6" w:rsidRDefault="00A152F6" w:rsidP="00A152F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bookmarkStart w:id="4" w:name="Par108"/>
      <w:bookmarkEnd w:id="4"/>
      <w:r w:rsidRPr="00A152F6">
        <w:rPr>
          <w:rFonts w:ascii="Arial" w:hAnsi="Arial" w:cs="Arial"/>
        </w:rPr>
        <w:t>а) о представлении муниципальным служащим недостоверных или неполных сведений, предусмотренных пунктом 1.1</w:t>
      </w:r>
      <w:r w:rsidR="002601A9">
        <w:rPr>
          <w:rFonts w:ascii="Arial" w:hAnsi="Arial" w:cs="Arial"/>
        </w:rPr>
        <w:t xml:space="preserve"> </w:t>
      </w:r>
      <w:r w:rsidRPr="00A152F6">
        <w:rPr>
          <w:rFonts w:ascii="Arial" w:hAnsi="Arial" w:cs="Arial"/>
        </w:rPr>
        <w:t>указанного</w:t>
      </w:r>
      <w:r w:rsidR="00136671">
        <w:rPr>
          <w:rFonts w:ascii="Arial" w:hAnsi="Arial" w:cs="Arial"/>
        </w:rPr>
        <w:t xml:space="preserve"> </w:t>
      </w:r>
      <w:r w:rsidRPr="00A152F6">
        <w:rPr>
          <w:rFonts w:ascii="Arial" w:hAnsi="Arial" w:cs="Arial"/>
        </w:rPr>
        <w:t>Положения;</w:t>
      </w:r>
    </w:p>
    <w:p w:rsidR="00A152F6" w:rsidRPr="00A152F6" w:rsidRDefault="00A152F6" w:rsidP="00A152F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bookmarkStart w:id="5" w:name="Par109"/>
      <w:bookmarkEnd w:id="5"/>
      <w:r w:rsidRPr="00A152F6">
        <w:rPr>
          <w:rFonts w:ascii="Arial" w:hAnsi="Arial" w:cs="Arial"/>
        </w:rPr>
        <w:t>б) о несоблюдении муниципальным служащим требований к служебному поведению и (или) требований об урегулировании конфликта интересов;</w:t>
      </w:r>
      <w:bookmarkStart w:id="6" w:name="Par110"/>
      <w:bookmarkEnd w:id="6"/>
    </w:p>
    <w:p w:rsidR="00A152F6" w:rsidRPr="00A152F6" w:rsidRDefault="00A152F6" w:rsidP="00A152F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152F6">
        <w:rPr>
          <w:rFonts w:ascii="Arial" w:hAnsi="Arial" w:cs="Arial"/>
        </w:rPr>
        <w:t xml:space="preserve">2) </w:t>
      </w:r>
      <w:proofErr w:type="gramStart"/>
      <w:r w:rsidRPr="00A152F6">
        <w:rPr>
          <w:rFonts w:ascii="Arial" w:hAnsi="Arial" w:cs="Arial"/>
        </w:rPr>
        <w:t>поступившее</w:t>
      </w:r>
      <w:proofErr w:type="gramEnd"/>
      <w:r w:rsidR="00186232">
        <w:rPr>
          <w:rFonts w:ascii="Arial" w:hAnsi="Arial" w:cs="Arial"/>
        </w:rPr>
        <w:t xml:space="preserve"> </w:t>
      </w:r>
      <w:r w:rsidRPr="00A152F6">
        <w:rPr>
          <w:rFonts w:ascii="Arial" w:hAnsi="Arial" w:cs="Arial"/>
        </w:rPr>
        <w:t xml:space="preserve">в </w:t>
      </w:r>
      <w:r w:rsidR="00900244">
        <w:rPr>
          <w:rFonts w:ascii="Arial" w:hAnsi="Arial" w:cs="Arial"/>
        </w:rPr>
        <w:t xml:space="preserve">отдел правового и кадрового обеспечения </w:t>
      </w:r>
      <w:r w:rsidR="00153DC0">
        <w:rPr>
          <w:rFonts w:ascii="Arial" w:hAnsi="Arial" w:cs="Arial"/>
        </w:rPr>
        <w:t>администраци</w:t>
      </w:r>
      <w:r w:rsidR="00900244">
        <w:rPr>
          <w:rFonts w:ascii="Arial" w:hAnsi="Arial" w:cs="Arial"/>
        </w:rPr>
        <w:t>и</w:t>
      </w:r>
      <w:r w:rsidR="00153DC0">
        <w:rPr>
          <w:rFonts w:ascii="Arial" w:hAnsi="Arial" w:cs="Arial"/>
        </w:rPr>
        <w:t xml:space="preserve"> поселения Кокошкино</w:t>
      </w:r>
      <w:r w:rsidRPr="00A152F6">
        <w:rPr>
          <w:rFonts w:ascii="Arial" w:hAnsi="Arial" w:cs="Arial"/>
        </w:rPr>
        <w:t>:</w:t>
      </w:r>
    </w:p>
    <w:p w:rsidR="00A152F6" w:rsidRPr="00A152F6" w:rsidRDefault="00A152F6" w:rsidP="00A152F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bookmarkStart w:id="7" w:name="Par111"/>
      <w:bookmarkEnd w:id="7"/>
      <w:r w:rsidRPr="00A152F6">
        <w:rPr>
          <w:rFonts w:ascii="Arial" w:hAnsi="Arial" w:cs="Arial"/>
        </w:rPr>
        <w:t>а) обращение гражданина, замещавшего в администрации</w:t>
      </w:r>
      <w:r w:rsidR="00F63DE5">
        <w:rPr>
          <w:rFonts w:ascii="Arial" w:hAnsi="Arial" w:cs="Arial"/>
        </w:rPr>
        <w:t xml:space="preserve"> </w:t>
      </w:r>
      <w:r w:rsidRPr="00A152F6">
        <w:rPr>
          <w:rFonts w:ascii="Arial" w:hAnsi="Arial" w:cs="Arial"/>
        </w:rPr>
        <w:t xml:space="preserve">должность муниципальной службы, включенную в перечень должностей, утвержденный постановлением администрации, о даче согласия на замещение на условиях трудового </w:t>
      </w:r>
      <w:r w:rsidRPr="00A152F6">
        <w:rPr>
          <w:rFonts w:ascii="Arial" w:hAnsi="Arial" w:cs="Arial"/>
        </w:rPr>
        <w:lastRenderedPageBreak/>
        <w:t xml:space="preserve">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 до истечения двух лет со дня увольнения с муниципальной службы. </w:t>
      </w:r>
      <w:proofErr w:type="gramStart"/>
      <w:r w:rsidRPr="00A152F6">
        <w:rPr>
          <w:rFonts w:ascii="Arial" w:hAnsi="Arial" w:cs="Arial"/>
        </w:rPr>
        <w:t>Указанное обращение должно содержать фамилию, имя, отчество гражданина, дату его рождения, адрес места его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данной организации, вид договора (трудовой или гражданско-правовой), предполагаемый</w:t>
      </w:r>
      <w:proofErr w:type="gramEnd"/>
      <w:r w:rsidRPr="00A152F6">
        <w:rPr>
          <w:rFonts w:ascii="Arial" w:hAnsi="Arial" w:cs="Arial"/>
        </w:rPr>
        <w:t xml:space="preserve"> срок его действия, сумма оплаты за выполнение (оказание) по договору работ (услуг);</w:t>
      </w:r>
    </w:p>
    <w:p w:rsidR="00A152F6" w:rsidRPr="00A152F6" w:rsidRDefault="00A152F6" w:rsidP="00A152F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bookmarkStart w:id="8" w:name="Par112"/>
      <w:bookmarkEnd w:id="8"/>
      <w:r w:rsidRPr="00A152F6">
        <w:rPr>
          <w:rFonts w:ascii="Arial" w:hAnsi="Arial" w:cs="Arial"/>
        </w:rPr>
        <w:t>б) 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A152F6" w:rsidRPr="002601A9" w:rsidRDefault="00A152F6" w:rsidP="002601A9">
      <w:pPr>
        <w:ind w:firstLine="708"/>
        <w:jc w:val="both"/>
        <w:rPr>
          <w:rFonts w:ascii="Arial" w:hAnsi="Arial" w:cs="Arial"/>
        </w:rPr>
      </w:pPr>
      <w:proofErr w:type="gramStart"/>
      <w:r w:rsidRPr="002601A9">
        <w:rPr>
          <w:rFonts w:ascii="Arial" w:hAnsi="Arial" w:cs="Arial"/>
        </w:rPr>
        <w:t>в) заявление главы администрации о невозможности вы</w:t>
      </w:r>
      <w:r w:rsidR="00F63DE5" w:rsidRPr="002601A9">
        <w:rPr>
          <w:rFonts w:ascii="Arial" w:hAnsi="Arial" w:cs="Arial"/>
        </w:rPr>
        <w:t xml:space="preserve">полнить требования Федерального </w:t>
      </w:r>
      <w:r w:rsidRPr="002601A9">
        <w:rPr>
          <w:rFonts w:ascii="Arial" w:hAnsi="Arial" w:cs="Arial"/>
        </w:rPr>
        <w:t>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</w:t>
      </w:r>
      <w:r w:rsidR="00F63DE5" w:rsidRPr="002601A9">
        <w:rPr>
          <w:rFonts w:ascii="Arial" w:hAnsi="Arial" w:cs="Arial"/>
        </w:rPr>
        <w:t xml:space="preserve"> </w:t>
      </w:r>
      <w:r w:rsidRPr="002601A9">
        <w:rPr>
          <w:rFonts w:ascii="Arial" w:hAnsi="Arial" w:cs="Arial"/>
        </w:rPr>
        <w:t>органами иностранного государства в</w:t>
      </w:r>
      <w:proofErr w:type="gramEnd"/>
      <w:r w:rsidRPr="002601A9">
        <w:rPr>
          <w:rFonts w:ascii="Arial" w:hAnsi="Arial" w:cs="Arial"/>
        </w:rPr>
        <w:t xml:space="preserve"> </w:t>
      </w:r>
      <w:proofErr w:type="gramStart"/>
      <w:r w:rsidRPr="002601A9">
        <w:rPr>
          <w:rFonts w:ascii="Arial" w:hAnsi="Arial" w:cs="Arial"/>
        </w:rPr>
        <w:t>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:rsidR="00A152F6" w:rsidRPr="00A152F6" w:rsidRDefault="00A152F6" w:rsidP="00A152F6">
      <w:pPr>
        <w:pStyle w:val="ConsPlusNormal0"/>
        <w:ind w:firstLine="851"/>
        <w:jc w:val="both"/>
        <w:rPr>
          <w:sz w:val="24"/>
          <w:szCs w:val="24"/>
        </w:rPr>
      </w:pPr>
      <w:r w:rsidRPr="00A152F6">
        <w:rPr>
          <w:sz w:val="24"/>
          <w:szCs w:val="24"/>
        </w:rPr>
        <w:t>г)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152F6" w:rsidRPr="00A152F6" w:rsidRDefault="00A152F6" w:rsidP="00A152F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bookmarkStart w:id="9" w:name="Par113"/>
      <w:bookmarkEnd w:id="9"/>
      <w:r w:rsidRPr="00A152F6">
        <w:rPr>
          <w:rFonts w:ascii="Arial" w:hAnsi="Arial" w:cs="Arial"/>
        </w:rPr>
        <w:t>3) представление</w:t>
      </w:r>
      <w:r w:rsidR="00CE36A2">
        <w:rPr>
          <w:rFonts w:ascii="Arial" w:hAnsi="Arial" w:cs="Arial"/>
        </w:rPr>
        <w:t xml:space="preserve"> </w:t>
      </w:r>
      <w:r w:rsidRPr="00A152F6">
        <w:rPr>
          <w:rFonts w:ascii="Arial" w:hAnsi="Arial" w:cs="Arial"/>
        </w:rPr>
        <w:t>представителя нанимателя (работодателя)</w:t>
      </w:r>
      <w:r w:rsidR="00CE36A2">
        <w:rPr>
          <w:rFonts w:ascii="Arial" w:hAnsi="Arial" w:cs="Arial"/>
        </w:rPr>
        <w:t xml:space="preserve"> </w:t>
      </w:r>
      <w:r w:rsidRPr="00A152F6">
        <w:rPr>
          <w:rFonts w:ascii="Arial" w:hAnsi="Arial" w:cs="Arial"/>
        </w:rPr>
        <w:t>или любого члена Комиссии,</w:t>
      </w:r>
      <w:r w:rsidR="00CE36A2">
        <w:rPr>
          <w:rFonts w:ascii="Arial" w:hAnsi="Arial" w:cs="Arial"/>
        </w:rPr>
        <w:t xml:space="preserve"> </w:t>
      </w:r>
      <w:r w:rsidRPr="00A152F6">
        <w:rPr>
          <w:rFonts w:ascii="Arial" w:hAnsi="Arial" w:cs="Arial"/>
        </w:rPr>
        <w:t>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</w:t>
      </w:r>
      <w:r w:rsidR="00CE36A2">
        <w:rPr>
          <w:rFonts w:ascii="Arial" w:hAnsi="Arial" w:cs="Arial"/>
        </w:rPr>
        <w:t xml:space="preserve"> </w:t>
      </w:r>
      <w:r w:rsidRPr="00A152F6">
        <w:rPr>
          <w:rFonts w:ascii="Arial" w:hAnsi="Arial" w:cs="Arial"/>
        </w:rPr>
        <w:t>мер по предупреждению коррупции;</w:t>
      </w:r>
    </w:p>
    <w:p w:rsidR="00A152F6" w:rsidRPr="00A152F6" w:rsidRDefault="00A152F6" w:rsidP="00A152F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bookmarkStart w:id="10" w:name="Par114"/>
      <w:bookmarkEnd w:id="10"/>
      <w:r w:rsidRPr="00A152F6">
        <w:rPr>
          <w:rFonts w:ascii="Arial" w:hAnsi="Arial" w:cs="Arial"/>
        </w:rPr>
        <w:t>4) представление</w:t>
      </w:r>
      <w:r w:rsidR="00CE36A2">
        <w:rPr>
          <w:rFonts w:ascii="Arial" w:hAnsi="Arial" w:cs="Arial"/>
        </w:rPr>
        <w:t xml:space="preserve"> </w:t>
      </w:r>
      <w:r w:rsidRPr="00A152F6">
        <w:rPr>
          <w:rFonts w:ascii="Arial" w:hAnsi="Arial" w:cs="Arial"/>
        </w:rPr>
        <w:t>представителем нанимателя (работодателем)</w:t>
      </w:r>
      <w:r w:rsidR="00CE36A2">
        <w:rPr>
          <w:rFonts w:ascii="Arial" w:hAnsi="Arial" w:cs="Arial"/>
        </w:rPr>
        <w:t xml:space="preserve"> </w:t>
      </w:r>
      <w:r w:rsidRPr="00A152F6">
        <w:rPr>
          <w:rFonts w:ascii="Arial" w:hAnsi="Arial" w:cs="Arial"/>
        </w:rPr>
        <w:t>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года</w:t>
      </w:r>
      <w:r w:rsidR="00CE36A2">
        <w:rPr>
          <w:rFonts w:ascii="Arial" w:hAnsi="Arial" w:cs="Arial"/>
        </w:rPr>
        <w:t xml:space="preserve"> </w:t>
      </w:r>
      <w:r w:rsidRPr="00A152F6">
        <w:rPr>
          <w:rFonts w:ascii="Arial" w:hAnsi="Arial" w:cs="Arial"/>
        </w:rPr>
        <w:t xml:space="preserve">№ 230-ФЗ «О </w:t>
      </w:r>
      <w:proofErr w:type="gramStart"/>
      <w:r w:rsidRPr="00A152F6">
        <w:rPr>
          <w:rFonts w:ascii="Arial" w:hAnsi="Arial" w:cs="Arial"/>
        </w:rPr>
        <w:t>контроле за</w:t>
      </w:r>
      <w:proofErr w:type="gramEnd"/>
      <w:r w:rsidRPr="00A152F6">
        <w:rPr>
          <w:rFonts w:ascii="Arial" w:hAnsi="Arial" w:cs="Arial"/>
        </w:rPr>
        <w:t xml:space="preserve"> соответствием расходов лиц, замещающих государственные должности, и иных лиц их доходам»;</w:t>
      </w:r>
    </w:p>
    <w:p w:rsidR="00A152F6" w:rsidRPr="00A152F6" w:rsidRDefault="00A152F6" w:rsidP="00A152F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proofErr w:type="gramStart"/>
      <w:r w:rsidRPr="00A152F6">
        <w:rPr>
          <w:rFonts w:ascii="Arial" w:hAnsi="Arial" w:cs="Arial"/>
        </w:rPr>
        <w:t>5) поступившее в соответствии с частью 4 статьи 12 Федерального закона «О противодействии коррупции»</w:t>
      </w:r>
      <w:r w:rsidR="002601A9">
        <w:rPr>
          <w:rFonts w:ascii="Arial" w:hAnsi="Arial" w:cs="Arial"/>
        </w:rPr>
        <w:t xml:space="preserve"> </w:t>
      </w:r>
      <w:r w:rsidRPr="00A152F6">
        <w:rPr>
          <w:rFonts w:ascii="Arial" w:hAnsi="Arial" w:cs="Arial"/>
        </w:rPr>
        <w:t>и статьей 64.1 Трудового кодекса Российской Федерации</w:t>
      </w:r>
      <w:r w:rsidR="00CE36A2">
        <w:rPr>
          <w:rFonts w:ascii="Arial" w:hAnsi="Arial" w:cs="Arial"/>
        </w:rPr>
        <w:t xml:space="preserve"> </w:t>
      </w:r>
      <w:r w:rsidRPr="00A152F6">
        <w:rPr>
          <w:rFonts w:ascii="Arial" w:hAnsi="Arial" w:cs="Arial"/>
        </w:rPr>
        <w:t>в администрацию</w:t>
      </w:r>
      <w:r w:rsidR="00CE36A2">
        <w:rPr>
          <w:rFonts w:ascii="Arial" w:hAnsi="Arial" w:cs="Arial"/>
        </w:rPr>
        <w:t xml:space="preserve"> </w:t>
      </w:r>
      <w:r w:rsidRPr="00A152F6">
        <w:rPr>
          <w:rFonts w:ascii="Arial" w:hAnsi="Arial" w:cs="Arial"/>
        </w:rPr>
        <w:t>уведомление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</w:t>
      </w:r>
      <w:r w:rsidR="00F63DE5">
        <w:rPr>
          <w:rFonts w:ascii="Arial" w:hAnsi="Arial" w:cs="Arial"/>
        </w:rPr>
        <w:t xml:space="preserve"> </w:t>
      </w:r>
      <w:r w:rsidRPr="00A152F6">
        <w:rPr>
          <w:rFonts w:ascii="Arial" w:hAnsi="Arial" w:cs="Arial"/>
        </w:rPr>
        <w:t>должностные обязанности муниципального служащего, при условии</w:t>
      </w:r>
      <w:proofErr w:type="gramEnd"/>
      <w:r w:rsidRPr="00A152F6">
        <w:rPr>
          <w:rFonts w:ascii="Arial" w:hAnsi="Arial" w:cs="Arial"/>
        </w:rPr>
        <w:t>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(оказание услуги) на условиях гражданско-правового договора в организации Комиссией не рассматривался.</w:t>
      </w:r>
    </w:p>
    <w:p w:rsidR="00A152F6" w:rsidRPr="00A152F6" w:rsidRDefault="00A152F6" w:rsidP="00A152F6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152F6">
        <w:rPr>
          <w:rFonts w:ascii="Arial" w:hAnsi="Arial" w:cs="Arial"/>
        </w:rPr>
        <w:t xml:space="preserve">14. </w:t>
      </w:r>
      <w:r w:rsidR="00CE36A2">
        <w:rPr>
          <w:rFonts w:ascii="Arial" w:hAnsi="Arial" w:cs="Arial"/>
        </w:rPr>
        <w:t>Отделом правового и кадрового обеспечения</w:t>
      </w:r>
      <w:r w:rsidR="00CE36A2" w:rsidRPr="00A152F6">
        <w:rPr>
          <w:rFonts w:ascii="Arial" w:hAnsi="Arial" w:cs="Arial"/>
        </w:rPr>
        <w:t xml:space="preserve"> </w:t>
      </w:r>
      <w:r w:rsidRPr="00A152F6">
        <w:rPr>
          <w:rFonts w:ascii="Arial" w:hAnsi="Arial" w:cs="Arial"/>
        </w:rPr>
        <w:t xml:space="preserve">осуществляется рассмотрение обращения, указанного в подпункте «а» подпункта 2 пункта 13, по результатам которого </w:t>
      </w:r>
      <w:r w:rsidRPr="00A152F6">
        <w:rPr>
          <w:rFonts w:ascii="Arial" w:hAnsi="Arial" w:cs="Arial"/>
        </w:rPr>
        <w:lastRenderedPageBreak/>
        <w:t>подготавливается мотивированное заключение по существу обращения с учетом требований статьи 12 Федерального закона «О противодействии коррупции».</w:t>
      </w:r>
    </w:p>
    <w:p w:rsidR="00A152F6" w:rsidRPr="00A152F6" w:rsidRDefault="00A152F6" w:rsidP="00A152F6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152F6">
        <w:rPr>
          <w:rFonts w:ascii="Arial" w:hAnsi="Arial" w:cs="Arial"/>
        </w:rPr>
        <w:t>15. Обращение, указанное в подпункте «а» подпункта 2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A152F6" w:rsidRPr="00A152F6" w:rsidRDefault="00A152F6" w:rsidP="00A152F6">
      <w:pPr>
        <w:pStyle w:val="ConsPlusNormal0"/>
        <w:ind w:firstLine="851"/>
        <w:jc w:val="both"/>
        <w:rPr>
          <w:sz w:val="24"/>
          <w:szCs w:val="24"/>
        </w:rPr>
      </w:pPr>
      <w:r w:rsidRPr="00A152F6">
        <w:rPr>
          <w:sz w:val="24"/>
          <w:szCs w:val="24"/>
        </w:rPr>
        <w:t xml:space="preserve">16. Уведомление, указанное в подпункте «г» подпункта 2 пункта 13 настоящего Положения, рассматривается </w:t>
      </w:r>
      <w:r w:rsidR="00CE36A2" w:rsidRPr="00CE36A2">
        <w:rPr>
          <w:sz w:val="24"/>
          <w:szCs w:val="24"/>
        </w:rPr>
        <w:t>отделом правового и кадрового обеспечения</w:t>
      </w:r>
      <w:r w:rsidRPr="00CE36A2">
        <w:rPr>
          <w:sz w:val="24"/>
          <w:szCs w:val="24"/>
        </w:rPr>
        <w:t>,</w:t>
      </w:r>
      <w:r w:rsidRPr="00A152F6">
        <w:rPr>
          <w:sz w:val="24"/>
          <w:szCs w:val="24"/>
        </w:rPr>
        <w:t xml:space="preserve"> который осуществляет подготовку мотивированного заключения по результатам рассмотрения уведомления.</w:t>
      </w:r>
    </w:p>
    <w:p w:rsidR="00A152F6" w:rsidRPr="00A152F6" w:rsidRDefault="00A152F6" w:rsidP="00A152F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152F6">
        <w:rPr>
          <w:rFonts w:ascii="Arial" w:hAnsi="Arial" w:cs="Arial"/>
        </w:rPr>
        <w:t>17. Уведомление, указанное в подпункте</w:t>
      </w:r>
      <w:r w:rsidR="00136671">
        <w:rPr>
          <w:rFonts w:ascii="Arial" w:hAnsi="Arial" w:cs="Arial"/>
        </w:rPr>
        <w:t xml:space="preserve"> </w:t>
      </w:r>
      <w:r w:rsidRPr="00A152F6">
        <w:rPr>
          <w:rFonts w:ascii="Arial" w:hAnsi="Arial" w:cs="Arial"/>
        </w:rPr>
        <w:t xml:space="preserve">5 пункта 13 настоящего Положения, рассматривается </w:t>
      </w:r>
      <w:r w:rsidR="00CE36A2">
        <w:rPr>
          <w:rFonts w:ascii="Arial" w:hAnsi="Arial" w:cs="Arial"/>
        </w:rPr>
        <w:t>отделом правового и кадрового обеспечения</w:t>
      </w:r>
      <w:r w:rsidRPr="00A152F6">
        <w:rPr>
          <w:rFonts w:ascii="Arial" w:hAnsi="Arial" w:cs="Arial"/>
        </w:rPr>
        <w:t>, который</w:t>
      </w:r>
      <w:r w:rsidR="00CE36A2">
        <w:rPr>
          <w:rFonts w:ascii="Arial" w:hAnsi="Arial" w:cs="Arial"/>
        </w:rPr>
        <w:t xml:space="preserve"> </w:t>
      </w:r>
      <w:r w:rsidRPr="00A152F6">
        <w:rPr>
          <w:rFonts w:ascii="Arial" w:hAnsi="Arial" w:cs="Arial"/>
        </w:rPr>
        <w:t>осуществляет</w:t>
      </w:r>
      <w:r w:rsidR="00CE36A2">
        <w:rPr>
          <w:rFonts w:ascii="Arial" w:hAnsi="Arial" w:cs="Arial"/>
        </w:rPr>
        <w:t xml:space="preserve"> </w:t>
      </w:r>
      <w:r w:rsidRPr="00A152F6">
        <w:rPr>
          <w:rFonts w:ascii="Arial" w:hAnsi="Arial" w:cs="Arial"/>
        </w:rPr>
        <w:t xml:space="preserve">подготовку мотивированного заключения о соблюдении гражданином, замещавшим должность муниципальной службы </w:t>
      </w:r>
      <w:r w:rsidR="00CE36A2">
        <w:rPr>
          <w:rFonts w:ascii="Arial" w:hAnsi="Arial" w:cs="Arial"/>
        </w:rPr>
        <w:t>в</w:t>
      </w:r>
      <w:r w:rsidRPr="00A152F6">
        <w:rPr>
          <w:rFonts w:ascii="Arial" w:hAnsi="Arial" w:cs="Arial"/>
        </w:rPr>
        <w:t xml:space="preserve"> администрации, </w:t>
      </w:r>
      <w:proofErr w:type="gramStart"/>
      <w:r w:rsidR="00CE36A2">
        <w:rPr>
          <w:rFonts w:ascii="Arial" w:hAnsi="Arial" w:cs="Arial"/>
        </w:rPr>
        <w:t xml:space="preserve">согласно </w:t>
      </w:r>
      <w:r w:rsidRPr="00A152F6">
        <w:rPr>
          <w:rFonts w:ascii="Arial" w:hAnsi="Arial" w:cs="Arial"/>
        </w:rPr>
        <w:t>требований</w:t>
      </w:r>
      <w:proofErr w:type="gramEnd"/>
      <w:r w:rsidRPr="00A152F6">
        <w:rPr>
          <w:rFonts w:ascii="Arial" w:hAnsi="Arial" w:cs="Arial"/>
        </w:rPr>
        <w:t xml:space="preserve"> статьи 12 Федерального закона «О противодействии коррупции».</w:t>
      </w:r>
    </w:p>
    <w:p w:rsidR="00A152F6" w:rsidRPr="0019265E" w:rsidRDefault="00A152F6" w:rsidP="0019265E">
      <w:pPr>
        <w:ind w:firstLine="708"/>
        <w:jc w:val="both"/>
        <w:rPr>
          <w:rFonts w:ascii="Arial" w:hAnsi="Arial" w:cs="Arial"/>
        </w:rPr>
      </w:pPr>
      <w:r w:rsidRPr="0019265E">
        <w:rPr>
          <w:rFonts w:ascii="Arial" w:hAnsi="Arial" w:cs="Arial"/>
        </w:rPr>
        <w:t xml:space="preserve">18. </w:t>
      </w:r>
      <w:proofErr w:type="gramStart"/>
      <w:r w:rsidRPr="0019265E">
        <w:rPr>
          <w:rFonts w:ascii="Arial" w:hAnsi="Arial" w:cs="Arial"/>
        </w:rPr>
        <w:t>При подготовке мотивированного заключения по результатам рассмотрения обращения, указанного в подпункте «а» подпункта 2 пункта 13 настоящего Положения, или уведомлений, указанных в подпункте «г» подпункта 2 и подпункте</w:t>
      </w:r>
      <w:r w:rsidR="0019265E" w:rsidRPr="0019265E">
        <w:rPr>
          <w:rFonts w:ascii="Arial" w:hAnsi="Arial" w:cs="Arial"/>
        </w:rPr>
        <w:t xml:space="preserve"> </w:t>
      </w:r>
      <w:r w:rsidRPr="0019265E">
        <w:rPr>
          <w:rFonts w:ascii="Arial" w:hAnsi="Arial" w:cs="Arial"/>
        </w:rPr>
        <w:t xml:space="preserve">5 пункта 13 настоящего Положения, должностные лица </w:t>
      </w:r>
      <w:r w:rsidR="00CE36A2" w:rsidRPr="0019265E">
        <w:rPr>
          <w:rFonts w:ascii="Arial" w:hAnsi="Arial" w:cs="Arial"/>
        </w:rPr>
        <w:t>отдела правового и кадрового обеспечения и</w:t>
      </w:r>
      <w:r w:rsidRPr="0019265E">
        <w:rPr>
          <w:rFonts w:ascii="Arial" w:hAnsi="Arial" w:cs="Arial"/>
        </w:rPr>
        <w:t>ме</w:t>
      </w:r>
      <w:r w:rsidR="00CE36A2" w:rsidRPr="0019265E">
        <w:rPr>
          <w:rFonts w:ascii="Arial" w:hAnsi="Arial" w:cs="Arial"/>
        </w:rPr>
        <w:t>ю</w:t>
      </w:r>
      <w:r w:rsidRPr="0019265E">
        <w:rPr>
          <w:rFonts w:ascii="Arial" w:hAnsi="Arial" w:cs="Arial"/>
        </w:rPr>
        <w:t>т право проводить собеседование с муниципальным служащим, представившим обращение или уведомление, получать от него письменные пояснения, а</w:t>
      </w:r>
      <w:r w:rsidR="00CE36A2" w:rsidRPr="0019265E">
        <w:rPr>
          <w:rFonts w:ascii="Arial" w:hAnsi="Arial" w:cs="Arial"/>
        </w:rPr>
        <w:t xml:space="preserve"> </w:t>
      </w:r>
      <w:r w:rsidRPr="0019265E">
        <w:rPr>
          <w:rFonts w:ascii="Arial" w:hAnsi="Arial" w:cs="Arial"/>
        </w:rPr>
        <w:t>представитель нанимателя (работодатель</w:t>
      </w:r>
      <w:proofErr w:type="gramEnd"/>
      <w:r w:rsidRPr="0019265E">
        <w:rPr>
          <w:rFonts w:ascii="Arial" w:hAnsi="Arial" w:cs="Arial"/>
        </w:rPr>
        <w:t>)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7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</w:t>
      </w:r>
      <w:r w:rsidR="00CE36A2" w:rsidRPr="0019265E">
        <w:rPr>
          <w:rFonts w:ascii="Arial" w:hAnsi="Arial" w:cs="Arial"/>
        </w:rPr>
        <w:t xml:space="preserve"> </w:t>
      </w:r>
      <w:r w:rsidRPr="0019265E">
        <w:rPr>
          <w:rFonts w:ascii="Arial" w:hAnsi="Arial" w:cs="Arial"/>
        </w:rPr>
        <w:t>председателем Комиссии, но не более чем на 30 дней.</w:t>
      </w:r>
    </w:p>
    <w:p w:rsidR="00A152F6" w:rsidRPr="00A152F6" w:rsidRDefault="00A152F6" w:rsidP="00A152F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152F6">
        <w:rPr>
          <w:rFonts w:ascii="Arial" w:hAnsi="Arial" w:cs="Arial"/>
        </w:rPr>
        <w:t>19. Председатель Комиссии при поступлении к нему информации, содержащей основания для проведения заседания Комиссии:</w:t>
      </w:r>
    </w:p>
    <w:p w:rsidR="00A152F6" w:rsidRPr="00A152F6" w:rsidRDefault="00A152F6" w:rsidP="00A152F6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152F6">
        <w:rPr>
          <w:rFonts w:ascii="Arial" w:hAnsi="Arial" w:cs="Arial"/>
        </w:rPr>
        <w:t>1) в 10-дневный</w:t>
      </w:r>
      <w:r w:rsidR="00312730">
        <w:rPr>
          <w:rFonts w:ascii="Arial" w:hAnsi="Arial" w:cs="Arial"/>
        </w:rPr>
        <w:t xml:space="preserve"> </w:t>
      </w:r>
      <w:r w:rsidRPr="00A152F6">
        <w:rPr>
          <w:rFonts w:ascii="Arial" w:hAnsi="Arial" w:cs="Arial"/>
        </w:rPr>
        <w:t>срок назначает дату заседания Комиссии. При этом дата заседания Комиссии не может быть назначена позднее 20</w:t>
      </w:r>
      <w:r w:rsidR="00CE36A2">
        <w:rPr>
          <w:rFonts w:ascii="Arial" w:hAnsi="Arial" w:cs="Arial"/>
        </w:rPr>
        <w:t xml:space="preserve"> </w:t>
      </w:r>
      <w:r w:rsidRPr="00A152F6">
        <w:rPr>
          <w:rFonts w:ascii="Arial" w:hAnsi="Arial" w:cs="Arial"/>
        </w:rPr>
        <w:t>дней со дня поступления указанной информации, за исключением случая, предусмотренного пунктом</w:t>
      </w:r>
      <w:r w:rsidR="00F63DE5">
        <w:rPr>
          <w:rFonts w:ascii="Arial" w:hAnsi="Arial" w:cs="Arial"/>
        </w:rPr>
        <w:t xml:space="preserve"> </w:t>
      </w:r>
      <w:r w:rsidRPr="00A152F6">
        <w:rPr>
          <w:rFonts w:ascii="Arial" w:hAnsi="Arial" w:cs="Arial"/>
        </w:rPr>
        <w:t>20</w:t>
      </w:r>
      <w:r w:rsidR="007B7A19">
        <w:rPr>
          <w:rFonts w:ascii="Arial" w:hAnsi="Arial" w:cs="Arial"/>
        </w:rPr>
        <w:t xml:space="preserve"> </w:t>
      </w:r>
      <w:r w:rsidRPr="00A152F6">
        <w:rPr>
          <w:rFonts w:ascii="Arial" w:hAnsi="Arial" w:cs="Arial"/>
        </w:rPr>
        <w:t>настоящего Положения;</w:t>
      </w:r>
    </w:p>
    <w:p w:rsidR="00A152F6" w:rsidRPr="00A152F6" w:rsidRDefault="00A152F6" w:rsidP="00A152F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proofErr w:type="gramStart"/>
      <w:r w:rsidRPr="00A152F6">
        <w:rPr>
          <w:rFonts w:ascii="Arial" w:hAnsi="Arial" w:cs="Arial"/>
        </w:rPr>
        <w:t>2) организует через секретаря Комиссии ознакомление муниципального служащего, в отношении которого Комиссией будет рассматриваться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на рассмотрение Комиссии информацией и материалами, оповещение их о дате, времени и месте проведения заседания, а также ведение делопроизводства;</w:t>
      </w:r>
      <w:proofErr w:type="gramEnd"/>
    </w:p>
    <w:p w:rsidR="00A152F6" w:rsidRPr="00A152F6" w:rsidRDefault="00A152F6" w:rsidP="00A152F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152F6">
        <w:rPr>
          <w:rFonts w:ascii="Arial" w:hAnsi="Arial" w:cs="Arial"/>
        </w:rPr>
        <w:t>3) рассматривает ходатайства о приглашении на заседание Комиссии лиц, указанных в подпункте 2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152F6" w:rsidRPr="00A152F6" w:rsidRDefault="00A152F6" w:rsidP="00A152F6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152F6">
        <w:rPr>
          <w:rFonts w:ascii="Arial" w:hAnsi="Arial" w:cs="Arial"/>
        </w:rPr>
        <w:t>20. Заседание Комиссии по рассмотрению заявлений, указанных</w:t>
      </w:r>
      <w:r w:rsidR="00F63DE5">
        <w:rPr>
          <w:rFonts w:ascii="Arial" w:hAnsi="Arial" w:cs="Arial"/>
        </w:rPr>
        <w:t xml:space="preserve"> </w:t>
      </w:r>
      <w:r w:rsidRPr="00A152F6">
        <w:rPr>
          <w:rFonts w:ascii="Arial" w:hAnsi="Arial" w:cs="Arial"/>
        </w:rPr>
        <w:t>в подпунктах «б» и «в» подпункта 2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152F6" w:rsidRPr="00A152F6" w:rsidRDefault="00A152F6" w:rsidP="00A152F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152F6">
        <w:rPr>
          <w:rFonts w:ascii="Arial" w:hAnsi="Arial" w:cs="Arial"/>
        </w:rPr>
        <w:t xml:space="preserve">21.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</w:t>
      </w:r>
      <w:r w:rsidRPr="00A152F6">
        <w:rPr>
          <w:rFonts w:ascii="Arial" w:hAnsi="Arial" w:cs="Arial"/>
        </w:rPr>
        <w:lastRenderedPageBreak/>
        <w:t xml:space="preserve">намерении лично присутствовать на заседании Комиссии муниципальный служащий или гражданин, замещавший должность муниципальной службы в администрации, указывает в обращении, заявлении или уведомлении, </w:t>
      </w:r>
      <w:proofErr w:type="gramStart"/>
      <w:r w:rsidRPr="00A152F6">
        <w:rPr>
          <w:rFonts w:ascii="Arial" w:hAnsi="Arial" w:cs="Arial"/>
        </w:rPr>
        <w:t>представляемых</w:t>
      </w:r>
      <w:proofErr w:type="gramEnd"/>
      <w:r w:rsidRPr="00A152F6">
        <w:rPr>
          <w:rFonts w:ascii="Arial" w:hAnsi="Arial" w:cs="Arial"/>
        </w:rPr>
        <w:t xml:space="preserve"> в соответствии с </w:t>
      </w:r>
      <w:r w:rsidRPr="00A152F6">
        <w:rPr>
          <w:rFonts w:ascii="Arial" w:hAnsi="Arial" w:cs="Arial"/>
        </w:rPr>
        <w:br/>
        <w:t xml:space="preserve">подпунктом 2 пункта 13 настоящего Положения. </w:t>
      </w:r>
    </w:p>
    <w:p w:rsidR="00A152F6" w:rsidRPr="00A152F6" w:rsidRDefault="00A152F6" w:rsidP="00A152F6">
      <w:pPr>
        <w:pStyle w:val="ConsPlusNormal0"/>
        <w:ind w:firstLine="851"/>
        <w:jc w:val="both"/>
        <w:rPr>
          <w:sz w:val="24"/>
          <w:szCs w:val="24"/>
        </w:rPr>
      </w:pPr>
      <w:r w:rsidRPr="00A152F6">
        <w:rPr>
          <w:sz w:val="24"/>
          <w:szCs w:val="24"/>
        </w:rPr>
        <w:t>22. Заседания Комиссии могут проводиться в отсутствие муниципального служащего или гражданина, замещавшего должность муниципальной службы в администрации, в случае:</w:t>
      </w:r>
    </w:p>
    <w:p w:rsidR="00A152F6" w:rsidRPr="00A152F6" w:rsidRDefault="00A152F6" w:rsidP="00A152F6">
      <w:pPr>
        <w:pStyle w:val="ConsPlusNormal0"/>
        <w:ind w:firstLine="851"/>
        <w:jc w:val="both"/>
        <w:rPr>
          <w:sz w:val="24"/>
          <w:szCs w:val="24"/>
        </w:rPr>
      </w:pPr>
      <w:r w:rsidRPr="00A152F6">
        <w:rPr>
          <w:sz w:val="24"/>
          <w:szCs w:val="24"/>
        </w:rPr>
        <w:t xml:space="preserve">1) если в обращении, заявлении или уведомлении, </w:t>
      </w:r>
      <w:proofErr w:type="gramStart"/>
      <w:r w:rsidRPr="00A152F6">
        <w:rPr>
          <w:sz w:val="24"/>
          <w:szCs w:val="24"/>
        </w:rPr>
        <w:t>предусмотренных</w:t>
      </w:r>
      <w:proofErr w:type="gramEnd"/>
      <w:r w:rsidRPr="00A152F6">
        <w:rPr>
          <w:sz w:val="24"/>
          <w:szCs w:val="24"/>
        </w:rPr>
        <w:t xml:space="preserve"> подпунктом 2 пункта 13 настоящего Положения, не содержится указания о намерении муниципального служащего или гражданина, замещавшего должность муниципальной службы в администрации, лично присутствовать на заседании Комиссии;</w:t>
      </w:r>
    </w:p>
    <w:p w:rsidR="00A152F6" w:rsidRPr="00A152F6" w:rsidRDefault="00A152F6" w:rsidP="00A152F6">
      <w:pPr>
        <w:pStyle w:val="ConsPlusNormal0"/>
        <w:ind w:firstLine="851"/>
        <w:jc w:val="both"/>
        <w:rPr>
          <w:sz w:val="24"/>
          <w:szCs w:val="24"/>
        </w:rPr>
      </w:pPr>
      <w:r w:rsidRPr="00A152F6">
        <w:rPr>
          <w:sz w:val="24"/>
          <w:szCs w:val="24"/>
        </w:rPr>
        <w:t>2) если муниципальный служащий или гражданин,</w:t>
      </w:r>
      <w:r w:rsidR="00F63DE5">
        <w:rPr>
          <w:sz w:val="24"/>
          <w:szCs w:val="24"/>
        </w:rPr>
        <w:t xml:space="preserve"> </w:t>
      </w:r>
      <w:r w:rsidRPr="00A152F6">
        <w:rPr>
          <w:sz w:val="24"/>
          <w:szCs w:val="24"/>
        </w:rPr>
        <w:t>замещавший должность муниципальной службы в администрации,</w:t>
      </w:r>
      <w:r w:rsidR="00F63DE5">
        <w:rPr>
          <w:sz w:val="24"/>
          <w:szCs w:val="24"/>
        </w:rPr>
        <w:t xml:space="preserve"> </w:t>
      </w:r>
      <w:r w:rsidRPr="00A152F6">
        <w:rPr>
          <w:sz w:val="24"/>
          <w:szCs w:val="24"/>
        </w:rPr>
        <w:t>намеревающиеся лично присутствовать на заседании Комиссии и надлежащим образом извещенные о дате, времени и месте его проведения, не явились на заседание Комиссии.</w:t>
      </w:r>
    </w:p>
    <w:p w:rsidR="00A152F6" w:rsidRPr="00A152F6" w:rsidRDefault="00A152F6" w:rsidP="00A152F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152F6">
        <w:rPr>
          <w:rFonts w:ascii="Arial" w:hAnsi="Arial" w:cs="Arial"/>
        </w:rPr>
        <w:t>23. На заседании Комиссии заслушиваются пояснения муниципального служащего или гражданина, замещавшего должность муниципальной службы в администрации</w:t>
      </w:r>
      <w:r w:rsidR="00F63DE5">
        <w:rPr>
          <w:rFonts w:ascii="Arial" w:hAnsi="Arial" w:cs="Arial"/>
        </w:rPr>
        <w:t xml:space="preserve"> </w:t>
      </w:r>
      <w:r w:rsidRPr="00A152F6">
        <w:rPr>
          <w:rFonts w:ascii="Arial" w:hAnsi="Arial" w:cs="Arial"/>
        </w:rPr>
        <w:t>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152F6" w:rsidRPr="00A152F6" w:rsidRDefault="00A152F6" w:rsidP="00A152F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152F6">
        <w:rPr>
          <w:rFonts w:ascii="Arial" w:hAnsi="Arial" w:cs="Arial"/>
        </w:rPr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152F6" w:rsidRPr="00A152F6" w:rsidRDefault="00A152F6" w:rsidP="00A152F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bookmarkStart w:id="11" w:name="Par124"/>
      <w:bookmarkEnd w:id="11"/>
      <w:r w:rsidRPr="00A152F6">
        <w:rPr>
          <w:rFonts w:ascii="Arial" w:hAnsi="Arial" w:cs="Arial"/>
        </w:rPr>
        <w:t>25. По итогам рассмотрения вопроса, указанного в подпункте «а» подпункта 1 пункта 13 настоящего Положения, Комиссия принимает одно из следующих решений:</w:t>
      </w:r>
    </w:p>
    <w:p w:rsidR="00A152F6" w:rsidRPr="00A152F6" w:rsidRDefault="00A152F6" w:rsidP="00A152F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bookmarkStart w:id="12" w:name="Par125"/>
      <w:bookmarkEnd w:id="12"/>
      <w:r w:rsidRPr="00A152F6">
        <w:rPr>
          <w:rFonts w:ascii="Arial" w:hAnsi="Arial" w:cs="Arial"/>
        </w:rPr>
        <w:t>1) установить, что сведения, представленные муниципальным служащим, являются достоверными и полными;</w:t>
      </w:r>
    </w:p>
    <w:p w:rsidR="00A152F6" w:rsidRPr="00A152F6" w:rsidRDefault="00A152F6" w:rsidP="00A152F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152F6">
        <w:rPr>
          <w:rFonts w:ascii="Arial" w:hAnsi="Arial" w:cs="Arial"/>
        </w:rPr>
        <w:t>2) установить, что сведения, представленные муниципальным служащим, являются недостоверными и (или) неполными. В этом случае Комиссия рекомендует представителю нанимателя (работодателю)</w:t>
      </w:r>
      <w:r w:rsidR="0019265E">
        <w:rPr>
          <w:rFonts w:ascii="Arial" w:hAnsi="Arial" w:cs="Arial"/>
        </w:rPr>
        <w:t xml:space="preserve"> </w:t>
      </w:r>
      <w:r w:rsidRPr="00A152F6">
        <w:rPr>
          <w:rFonts w:ascii="Arial" w:hAnsi="Arial" w:cs="Arial"/>
        </w:rPr>
        <w:t>применить к муниципальному служащему конкретную меру ответственности.</w:t>
      </w:r>
    </w:p>
    <w:p w:rsidR="00A152F6" w:rsidRPr="00A152F6" w:rsidRDefault="00A152F6" w:rsidP="00A152F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152F6">
        <w:rPr>
          <w:rFonts w:ascii="Arial" w:hAnsi="Arial" w:cs="Arial"/>
        </w:rPr>
        <w:t>26. По итогам рассмотрения вопроса, указанного в подпункте «б» подпункта 1 пункта 13 настоящего Положения, Комиссия принимает одно из следующих решений:</w:t>
      </w:r>
    </w:p>
    <w:p w:rsidR="00A152F6" w:rsidRPr="00A152F6" w:rsidRDefault="00A152F6" w:rsidP="00A152F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152F6">
        <w:rPr>
          <w:rFonts w:ascii="Arial" w:hAnsi="Arial" w:cs="Arial"/>
        </w:rPr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A152F6" w:rsidRPr="00A152F6" w:rsidRDefault="00A152F6" w:rsidP="00A152F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152F6">
        <w:rPr>
          <w:rFonts w:ascii="Arial" w:hAnsi="Arial" w:cs="Arial"/>
        </w:rPr>
        <w:t>2)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</w:t>
      </w:r>
      <w:r w:rsidR="0011217C">
        <w:rPr>
          <w:rFonts w:ascii="Arial" w:hAnsi="Arial" w:cs="Arial"/>
        </w:rPr>
        <w:t xml:space="preserve"> </w:t>
      </w:r>
      <w:r w:rsidRPr="00A152F6">
        <w:rPr>
          <w:rFonts w:ascii="Arial" w:hAnsi="Arial" w:cs="Arial"/>
        </w:rPr>
        <w:t>представителю нанимателя (работодателю)</w:t>
      </w:r>
      <w:r w:rsidR="0019265E">
        <w:rPr>
          <w:rFonts w:ascii="Arial" w:hAnsi="Arial" w:cs="Arial"/>
        </w:rPr>
        <w:t xml:space="preserve"> </w:t>
      </w:r>
      <w:r w:rsidRPr="00A152F6">
        <w:rPr>
          <w:rFonts w:ascii="Arial" w:hAnsi="Arial" w:cs="Arial"/>
        </w:rPr>
        <w:t>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A152F6" w:rsidRPr="00A152F6" w:rsidRDefault="00A152F6" w:rsidP="00A152F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152F6">
        <w:rPr>
          <w:rFonts w:ascii="Arial" w:hAnsi="Arial" w:cs="Arial"/>
        </w:rPr>
        <w:t>27. По итогам рассмотрения вопроса, указанного в подпункте «а» подпункта 2 пункта 13 настоящего Положения, Комиссия принимает одно из следующих решений:</w:t>
      </w:r>
    </w:p>
    <w:p w:rsidR="00A152F6" w:rsidRPr="00A152F6" w:rsidRDefault="00A152F6" w:rsidP="00A152F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152F6">
        <w:rPr>
          <w:rFonts w:ascii="Arial" w:hAnsi="Arial" w:cs="Arial"/>
        </w:rPr>
        <w:t>1)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служащего;</w:t>
      </w:r>
    </w:p>
    <w:p w:rsidR="00A152F6" w:rsidRPr="00A152F6" w:rsidRDefault="00A152F6" w:rsidP="00A152F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proofErr w:type="gramStart"/>
      <w:r w:rsidRPr="00A152F6">
        <w:rPr>
          <w:rFonts w:ascii="Arial" w:hAnsi="Arial" w:cs="Arial"/>
        </w:rPr>
        <w:t>2) отказать гражданину в замещении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 и мотивировать свой отказ.</w:t>
      </w:r>
      <w:proofErr w:type="gramEnd"/>
    </w:p>
    <w:p w:rsidR="00A152F6" w:rsidRPr="00A152F6" w:rsidRDefault="00A152F6" w:rsidP="00A152F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bookmarkStart w:id="13" w:name="Par133"/>
      <w:bookmarkEnd w:id="13"/>
      <w:r w:rsidRPr="00A152F6">
        <w:rPr>
          <w:rFonts w:ascii="Arial" w:hAnsi="Arial" w:cs="Arial"/>
        </w:rPr>
        <w:t>28. По итогам рассмотрения вопроса, указанного в подпункте «б» подпункта 2 пункта 13 настоящего Положения, Комиссия принимает одно из следующих решений:</w:t>
      </w:r>
    </w:p>
    <w:p w:rsidR="00A152F6" w:rsidRPr="00A152F6" w:rsidRDefault="00A152F6" w:rsidP="00A152F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152F6">
        <w:rPr>
          <w:rFonts w:ascii="Arial" w:hAnsi="Arial" w:cs="Arial"/>
        </w:rPr>
        <w:lastRenderedPageBreak/>
        <w:t>1)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152F6" w:rsidRPr="00A152F6" w:rsidRDefault="00A152F6" w:rsidP="00A152F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152F6">
        <w:rPr>
          <w:rFonts w:ascii="Arial" w:hAnsi="Arial" w:cs="Arial"/>
        </w:rPr>
        <w:t>2)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A152F6" w:rsidRPr="00A152F6" w:rsidRDefault="00A152F6" w:rsidP="00A152F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152F6">
        <w:rPr>
          <w:rFonts w:ascii="Arial" w:hAnsi="Arial" w:cs="Arial"/>
        </w:rPr>
        <w:t>3)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(работодателю)</w:t>
      </w:r>
      <w:r w:rsidR="0011217C">
        <w:rPr>
          <w:rFonts w:ascii="Arial" w:hAnsi="Arial" w:cs="Arial"/>
        </w:rPr>
        <w:t xml:space="preserve"> </w:t>
      </w:r>
      <w:r w:rsidRPr="00A152F6">
        <w:rPr>
          <w:rFonts w:ascii="Arial" w:hAnsi="Arial" w:cs="Arial"/>
        </w:rPr>
        <w:t>применить к муниципальному служащему конкретную меру ответственности.</w:t>
      </w:r>
    </w:p>
    <w:p w:rsidR="00A152F6" w:rsidRPr="00A152F6" w:rsidRDefault="00A152F6" w:rsidP="00A152F6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bookmarkStart w:id="14" w:name="Par137"/>
      <w:bookmarkEnd w:id="14"/>
      <w:r w:rsidRPr="00A152F6">
        <w:rPr>
          <w:rFonts w:ascii="Arial" w:hAnsi="Arial" w:cs="Arial"/>
        </w:rPr>
        <w:t>29. По итогам рассмотрения вопроса, указанного в подпункте «в» подпункта 2 пункта 13 настоящего Положения, Комиссия принимает одно из следующих решений:</w:t>
      </w:r>
    </w:p>
    <w:p w:rsidR="00A152F6" w:rsidRPr="00A152F6" w:rsidRDefault="00A152F6" w:rsidP="00A152F6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152F6">
        <w:rPr>
          <w:rFonts w:ascii="Arial" w:hAnsi="Arial" w:cs="Arial"/>
        </w:rPr>
        <w:t>1)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A152F6" w:rsidRPr="00A152F6" w:rsidRDefault="00A152F6" w:rsidP="00A152F6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152F6">
        <w:rPr>
          <w:rFonts w:ascii="Arial" w:hAnsi="Arial" w:cs="Arial"/>
        </w:rPr>
        <w:t xml:space="preserve">2)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поселения </w:t>
      </w:r>
      <w:r w:rsidR="0011217C">
        <w:rPr>
          <w:rFonts w:ascii="Arial" w:hAnsi="Arial" w:cs="Arial"/>
        </w:rPr>
        <w:t>Кокошкино</w:t>
      </w:r>
      <w:r w:rsidRPr="00A152F6">
        <w:rPr>
          <w:rFonts w:ascii="Arial" w:hAnsi="Arial" w:cs="Arial"/>
        </w:rPr>
        <w:t xml:space="preserve"> применить к главе администрации конкретную меру ответственности.</w:t>
      </w:r>
    </w:p>
    <w:p w:rsidR="00A152F6" w:rsidRPr="00A152F6" w:rsidRDefault="00A152F6" w:rsidP="00A152F6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152F6">
        <w:rPr>
          <w:rFonts w:ascii="Arial" w:hAnsi="Arial" w:cs="Arial"/>
        </w:rPr>
        <w:t xml:space="preserve">30. По итогам рассмотрения вопроса, указанного в </w:t>
      </w:r>
      <w:r w:rsidRPr="00A152F6">
        <w:rPr>
          <w:rFonts w:ascii="Arial" w:hAnsi="Arial" w:cs="Arial"/>
        </w:rPr>
        <w:br/>
        <w:t>подпункте «г» подпункта 2 пункта 13 настоящего Положения, Комиссия принимает одно из следующих решений:</w:t>
      </w:r>
    </w:p>
    <w:p w:rsidR="00A152F6" w:rsidRPr="00A152F6" w:rsidRDefault="00A152F6" w:rsidP="00A152F6">
      <w:pPr>
        <w:pStyle w:val="ConsPlusNormal0"/>
        <w:ind w:firstLine="851"/>
        <w:jc w:val="both"/>
        <w:rPr>
          <w:sz w:val="24"/>
          <w:szCs w:val="24"/>
        </w:rPr>
      </w:pPr>
      <w:r w:rsidRPr="00A152F6">
        <w:rPr>
          <w:sz w:val="24"/>
          <w:szCs w:val="24"/>
        </w:rPr>
        <w:t>1) признать, что при исполнении муниципальным служащим должностных обязанностей конфликт интересов отсутствует;</w:t>
      </w:r>
    </w:p>
    <w:p w:rsidR="00A152F6" w:rsidRPr="00A152F6" w:rsidRDefault="00A152F6" w:rsidP="00A152F6">
      <w:pPr>
        <w:pStyle w:val="ConsPlusNormal0"/>
        <w:ind w:firstLine="851"/>
        <w:jc w:val="both"/>
        <w:rPr>
          <w:sz w:val="24"/>
          <w:szCs w:val="24"/>
        </w:rPr>
      </w:pPr>
      <w:r w:rsidRPr="00A152F6">
        <w:rPr>
          <w:sz w:val="24"/>
          <w:szCs w:val="24"/>
        </w:rPr>
        <w:t>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(работодателю)</w:t>
      </w:r>
      <w:r w:rsidR="00136671">
        <w:rPr>
          <w:sz w:val="24"/>
          <w:szCs w:val="24"/>
        </w:rPr>
        <w:t xml:space="preserve"> </w:t>
      </w:r>
      <w:r w:rsidRPr="00A152F6">
        <w:rPr>
          <w:sz w:val="24"/>
          <w:szCs w:val="24"/>
        </w:rPr>
        <w:t>принять меры по урегулированию конфликта интересов или по недопущению его возникновения;</w:t>
      </w:r>
    </w:p>
    <w:p w:rsidR="00A152F6" w:rsidRPr="00A152F6" w:rsidRDefault="00A152F6" w:rsidP="00A152F6">
      <w:pPr>
        <w:pStyle w:val="ConsPlusNormal0"/>
        <w:ind w:firstLine="851"/>
        <w:jc w:val="both"/>
        <w:rPr>
          <w:sz w:val="24"/>
          <w:szCs w:val="24"/>
        </w:rPr>
      </w:pPr>
      <w:r w:rsidRPr="00A152F6">
        <w:rPr>
          <w:sz w:val="24"/>
          <w:szCs w:val="24"/>
        </w:rPr>
        <w:t>3) 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(работодателю)</w:t>
      </w:r>
      <w:r w:rsidR="0011217C">
        <w:rPr>
          <w:sz w:val="24"/>
          <w:szCs w:val="24"/>
        </w:rPr>
        <w:t xml:space="preserve"> </w:t>
      </w:r>
      <w:r w:rsidRPr="00A152F6">
        <w:rPr>
          <w:sz w:val="24"/>
          <w:szCs w:val="24"/>
        </w:rPr>
        <w:t>применить к муниципальному служащему конкретную меру ответственности.</w:t>
      </w:r>
    </w:p>
    <w:p w:rsidR="00A152F6" w:rsidRPr="00A152F6" w:rsidRDefault="00A152F6" w:rsidP="00A152F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152F6">
        <w:rPr>
          <w:rFonts w:ascii="Arial" w:hAnsi="Arial" w:cs="Arial"/>
        </w:rPr>
        <w:t>31. По итогам рассмотрения вопроса, указанного в подпункте 4 пункта 13</w:t>
      </w:r>
      <w:r w:rsidR="0019265E">
        <w:rPr>
          <w:rFonts w:ascii="Arial" w:hAnsi="Arial" w:cs="Arial"/>
        </w:rPr>
        <w:t xml:space="preserve"> </w:t>
      </w:r>
      <w:r w:rsidRPr="00A152F6">
        <w:rPr>
          <w:rFonts w:ascii="Arial" w:hAnsi="Arial" w:cs="Arial"/>
        </w:rPr>
        <w:t>настоящего Положения, Комиссия принимает одно из следующих решений:</w:t>
      </w:r>
    </w:p>
    <w:p w:rsidR="00A152F6" w:rsidRPr="00A152F6" w:rsidRDefault="00A152F6" w:rsidP="00A152F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152F6">
        <w:rPr>
          <w:rFonts w:ascii="Arial" w:hAnsi="Arial" w:cs="Arial"/>
        </w:rPr>
        <w:t xml:space="preserve">1) признать, что сведения, представленные муниципальным служащим в соответствии с </w:t>
      </w:r>
      <w:hyperlink r:id="rId14" w:history="1">
        <w:r w:rsidRPr="0011217C">
          <w:rPr>
            <w:rStyle w:val="af1"/>
            <w:rFonts w:ascii="Arial" w:hAnsi="Arial" w:cs="Arial"/>
            <w:color w:val="000000" w:themeColor="text1"/>
            <w:u w:val="none"/>
          </w:rPr>
          <w:t>частью 1 статьи 3</w:t>
        </w:r>
      </w:hyperlink>
      <w:r w:rsidRPr="00A152F6">
        <w:rPr>
          <w:rFonts w:ascii="Arial" w:hAnsi="Arial" w:cs="Arial"/>
        </w:rPr>
        <w:t xml:space="preserve"> Федерального закона «О </w:t>
      </w:r>
      <w:proofErr w:type="gramStart"/>
      <w:r w:rsidRPr="00A152F6">
        <w:rPr>
          <w:rFonts w:ascii="Arial" w:hAnsi="Arial" w:cs="Arial"/>
        </w:rPr>
        <w:t>контроле за</w:t>
      </w:r>
      <w:proofErr w:type="gramEnd"/>
      <w:r w:rsidRPr="00A152F6">
        <w:rPr>
          <w:rFonts w:ascii="Arial" w:hAnsi="Arial" w:cs="Arial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A152F6" w:rsidRPr="00A152F6" w:rsidRDefault="00A152F6" w:rsidP="00A152F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152F6">
        <w:rPr>
          <w:rFonts w:ascii="Arial" w:hAnsi="Arial" w:cs="Arial"/>
        </w:rPr>
        <w:t xml:space="preserve">2) признать, что сведения, представленные муниципальным служащим в соответствии с </w:t>
      </w:r>
      <w:hyperlink r:id="rId15" w:history="1">
        <w:r w:rsidRPr="0011217C">
          <w:rPr>
            <w:rStyle w:val="af1"/>
            <w:rFonts w:ascii="Arial" w:hAnsi="Arial" w:cs="Arial"/>
            <w:color w:val="000000" w:themeColor="text1"/>
            <w:u w:val="none"/>
          </w:rPr>
          <w:t>частью 1 статьи 3</w:t>
        </w:r>
      </w:hyperlink>
      <w:r w:rsidRPr="0011217C">
        <w:rPr>
          <w:rFonts w:ascii="Arial" w:hAnsi="Arial" w:cs="Arial"/>
          <w:color w:val="000000" w:themeColor="text1"/>
        </w:rPr>
        <w:t xml:space="preserve"> Ф</w:t>
      </w:r>
      <w:r w:rsidRPr="00A152F6">
        <w:rPr>
          <w:rFonts w:ascii="Arial" w:hAnsi="Arial" w:cs="Arial"/>
        </w:rPr>
        <w:t xml:space="preserve">едерального закона «О </w:t>
      </w:r>
      <w:proofErr w:type="gramStart"/>
      <w:r w:rsidRPr="00A152F6">
        <w:rPr>
          <w:rFonts w:ascii="Arial" w:hAnsi="Arial" w:cs="Arial"/>
        </w:rPr>
        <w:t>контроле за</w:t>
      </w:r>
      <w:proofErr w:type="gramEnd"/>
      <w:r w:rsidRPr="00A152F6">
        <w:rPr>
          <w:rFonts w:ascii="Arial" w:hAnsi="Arial" w:cs="Arial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</w:t>
      </w:r>
      <w:r w:rsidR="0011217C">
        <w:rPr>
          <w:rFonts w:ascii="Arial" w:hAnsi="Arial" w:cs="Arial"/>
        </w:rPr>
        <w:t xml:space="preserve"> </w:t>
      </w:r>
      <w:r w:rsidRPr="00A152F6">
        <w:rPr>
          <w:rFonts w:ascii="Arial" w:hAnsi="Arial" w:cs="Arial"/>
        </w:rPr>
        <w:t>представителю нанимателя (работодателю)</w:t>
      </w:r>
      <w:r w:rsidR="00136671">
        <w:rPr>
          <w:rFonts w:ascii="Arial" w:hAnsi="Arial" w:cs="Arial"/>
        </w:rPr>
        <w:t xml:space="preserve"> </w:t>
      </w:r>
      <w:r w:rsidRPr="00A152F6">
        <w:rPr>
          <w:rFonts w:ascii="Arial" w:hAnsi="Arial" w:cs="Arial"/>
        </w:rPr>
        <w:t xml:space="preserve">применить к муниципальному служащему конкретную меру ответственности и (или) направить материалы, полученные в </w:t>
      </w:r>
      <w:r w:rsidRPr="00A152F6">
        <w:rPr>
          <w:rFonts w:ascii="Arial" w:hAnsi="Arial" w:cs="Arial"/>
        </w:rPr>
        <w:lastRenderedPageBreak/>
        <w:t xml:space="preserve">результате осуществления </w:t>
      </w:r>
      <w:proofErr w:type="gramStart"/>
      <w:r w:rsidRPr="00A152F6">
        <w:rPr>
          <w:rFonts w:ascii="Arial" w:hAnsi="Arial" w:cs="Arial"/>
        </w:rPr>
        <w:t>контроля за</w:t>
      </w:r>
      <w:proofErr w:type="gramEnd"/>
      <w:r w:rsidRPr="00A152F6">
        <w:rPr>
          <w:rFonts w:ascii="Arial" w:hAnsi="Arial" w:cs="Arial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A152F6" w:rsidRPr="00A152F6" w:rsidRDefault="00A152F6" w:rsidP="00A152F6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152F6">
        <w:rPr>
          <w:rFonts w:ascii="Arial" w:hAnsi="Arial" w:cs="Arial"/>
        </w:rPr>
        <w:t>32. По итогам рассмотрения вопроса, указанного в подпункте 5 пункта 13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A152F6" w:rsidRPr="00A152F6" w:rsidRDefault="00A152F6" w:rsidP="00A152F6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152F6">
        <w:rPr>
          <w:rFonts w:ascii="Arial" w:hAnsi="Arial" w:cs="Arial"/>
        </w:rPr>
        <w:t>1) дать согласие на замещение на условиях трудового договора должности в организации либо на выполнение работы (оказание услуги) на условиях гражданско-правового договора в данной организации, если отдельные функции по муниципальному (административному) управлению этой организацией входили в его должностные обязанности;</w:t>
      </w:r>
    </w:p>
    <w:p w:rsidR="00A152F6" w:rsidRPr="00A152F6" w:rsidRDefault="00A152F6" w:rsidP="00A152F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152F6">
        <w:rPr>
          <w:rFonts w:ascii="Arial" w:hAnsi="Arial" w:cs="Arial"/>
        </w:rPr>
        <w:t xml:space="preserve">2) установить, что замещение на условиях трудового договора должности в организации и (или) выполнение в данной организации работ (оказание данной организации услуг) на условиях гражданско-правового договора нарушают требования статьи 12 Федерального закона «О противодействии коррупции». В этом случае Комиссия рекомендует </w:t>
      </w:r>
      <w:r w:rsidR="00900244">
        <w:rPr>
          <w:rFonts w:ascii="Arial" w:hAnsi="Arial" w:cs="Arial"/>
        </w:rPr>
        <w:t>представителю нанимателя (работодателю)</w:t>
      </w:r>
      <w:r w:rsidR="0011217C">
        <w:rPr>
          <w:rFonts w:ascii="Arial" w:hAnsi="Arial" w:cs="Arial"/>
        </w:rPr>
        <w:t xml:space="preserve"> </w:t>
      </w:r>
      <w:r w:rsidRPr="00A152F6">
        <w:rPr>
          <w:rFonts w:ascii="Arial" w:hAnsi="Arial" w:cs="Arial"/>
        </w:rPr>
        <w:t>проинформировать об указанных обстоятельствах органы прокуратуры и уведомившую организацию.</w:t>
      </w:r>
    </w:p>
    <w:p w:rsidR="00A152F6" w:rsidRPr="00A152F6" w:rsidRDefault="00A152F6" w:rsidP="00A152F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152F6">
        <w:rPr>
          <w:rFonts w:ascii="Arial" w:hAnsi="Arial" w:cs="Arial"/>
        </w:rPr>
        <w:t>33. По итогам рассмотрения вопросов, указанных в подпунктах 1, 2, 4 и 5 пункта 13 настоящего Положения, при наличии к тому оснований Комиссия может принять иное решение, чем это предусмотрено пунктами 25-32</w:t>
      </w:r>
      <w:r w:rsidR="0011217C">
        <w:rPr>
          <w:rFonts w:ascii="Arial" w:hAnsi="Arial" w:cs="Arial"/>
        </w:rPr>
        <w:t xml:space="preserve"> </w:t>
      </w:r>
      <w:r w:rsidRPr="00A152F6">
        <w:rPr>
          <w:rFonts w:ascii="Arial" w:hAnsi="Arial" w:cs="Arial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A152F6" w:rsidRPr="00A152F6" w:rsidRDefault="00A152F6" w:rsidP="00A152F6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152F6">
        <w:rPr>
          <w:rFonts w:ascii="Arial" w:hAnsi="Arial" w:cs="Arial"/>
        </w:rPr>
        <w:t>34. По итогам рассмотрения вопроса, предусмотренного подпунктом</w:t>
      </w:r>
      <w:r w:rsidR="0011217C">
        <w:rPr>
          <w:rFonts w:ascii="Arial" w:hAnsi="Arial" w:cs="Arial"/>
        </w:rPr>
        <w:t xml:space="preserve"> </w:t>
      </w:r>
      <w:r w:rsidRPr="00A152F6">
        <w:rPr>
          <w:rFonts w:ascii="Arial" w:hAnsi="Arial" w:cs="Arial"/>
        </w:rPr>
        <w:t>3 пункта 13 настоящего Положения, Комиссия принимает соответствующее решение.</w:t>
      </w:r>
    </w:p>
    <w:p w:rsidR="00A152F6" w:rsidRPr="00A152F6" w:rsidRDefault="00A152F6" w:rsidP="00A152F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152F6">
        <w:rPr>
          <w:rFonts w:ascii="Arial" w:hAnsi="Arial" w:cs="Arial"/>
        </w:rPr>
        <w:t>35.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152F6" w:rsidRPr="00A152F6" w:rsidRDefault="00A152F6" w:rsidP="00A152F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152F6">
        <w:rPr>
          <w:rFonts w:ascii="Arial" w:hAnsi="Arial" w:cs="Arial"/>
        </w:rPr>
        <w:t>36. Решения Комиссии оформляются протоколом, который подписывают члены Комиссии, принимавшие участие в ее заседании.</w:t>
      </w:r>
    </w:p>
    <w:p w:rsidR="00A152F6" w:rsidRPr="00A152F6" w:rsidRDefault="00A152F6" w:rsidP="00A152F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152F6">
        <w:rPr>
          <w:rFonts w:ascii="Arial" w:hAnsi="Arial" w:cs="Arial"/>
        </w:rPr>
        <w:t>37. Решения Комиссии, за исключением решений, предусмотренных пунктом 27</w:t>
      </w:r>
      <w:r w:rsidR="007B7A19">
        <w:rPr>
          <w:rFonts w:ascii="Arial" w:hAnsi="Arial" w:cs="Arial"/>
        </w:rPr>
        <w:t xml:space="preserve"> </w:t>
      </w:r>
      <w:r w:rsidRPr="00A152F6">
        <w:rPr>
          <w:rFonts w:ascii="Arial" w:hAnsi="Arial" w:cs="Arial"/>
        </w:rPr>
        <w:t>настоящего Положения, для представителя нанимателя (работодателя) носят рекомендательный характер. Решения Комиссии, принимаемые в соответствии с пунктом 27 настоящего Положения, носят обязательный характер.</w:t>
      </w:r>
    </w:p>
    <w:p w:rsidR="00A152F6" w:rsidRPr="00A152F6" w:rsidRDefault="00A152F6" w:rsidP="00A152F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152F6">
        <w:rPr>
          <w:rFonts w:ascii="Arial" w:hAnsi="Arial" w:cs="Arial"/>
        </w:rPr>
        <w:t>38. В протоколе заседания Комиссии указываются:</w:t>
      </w:r>
    </w:p>
    <w:p w:rsidR="00A152F6" w:rsidRPr="00A152F6" w:rsidRDefault="00A152F6" w:rsidP="00A152F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152F6">
        <w:rPr>
          <w:rFonts w:ascii="Arial" w:hAnsi="Arial" w:cs="Arial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A152F6" w:rsidRPr="00A152F6" w:rsidRDefault="00A152F6" w:rsidP="00A152F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152F6">
        <w:rPr>
          <w:rFonts w:ascii="Arial" w:hAnsi="Arial" w:cs="Arial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152F6" w:rsidRPr="00A152F6" w:rsidRDefault="00A152F6" w:rsidP="00A152F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152F6">
        <w:rPr>
          <w:rFonts w:ascii="Arial" w:hAnsi="Arial" w:cs="Arial"/>
        </w:rPr>
        <w:t>в) предъявляемые к муниципальному служащему претензии, материалы, на которых они основываются;</w:t>
      </w:r>
    </w:p>
    <w:p w:rsidR="00A152F6" w:rsidRPr="00A152F6" w:rsidRDefault="00A152F6" w:rsidP="00A152F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152F6">
        <w:rPr>
          <w:rFonts w:ascii="Arial" w:hAnsi="Arial" w:cs="Arial"/>
        </w:rPr>
        <w:t>г)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A152F6" w:rsidRPr="00A152F6" w:rsidRDefault="00A152F6" w:rsidP="00A152F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152F6">
        <w:rPr>
          <w:rFonts w:ascii="Arial" w:hAnsi="Arial" w:cs="Arial"/>
        </w:rPr>
        <w:t>д) содержание пояснений муниципального служащего и других лиц по существу предъявляемых претензий;</w:t>
      </w:r>
    </w:p>
    <w:p w:rsidR="00A152F6" w:rsidRPr="00A152F6" w:rsidRDefault="00A152F6" w:rsidP="00A152F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152F6">
        <w:rPr>
          <w:rFonts w:ascii="Arial" w:hAnsi="Arial" w:cs="Arial"/>
        </w:rPr>
        <w:t>е) фамилии, имена, отчества выступивших на заседании лиц и краткое изложение их выступлений;</w:t>
      </w:r>
    </w:p>
    <w:p w:rsidR="00A152F6" w:rsidRPr="00A152F6" w:rsidRDefault="00A152F6" w:rsidP="00A152F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152F6">
        <w:rPr>
          <w:rFonts w:ascii="Arial" w:hAnsi="Arial" w:cs="Arial"/>
        </w:rPr>
        <w:t>ж) другие сведения по усмотрению Комиссии;</w:t>
      </w:r>
    </w:p>
    <w:p w:rsidR="00A152F6" w:rsidRPr="00A152F6" w:rsidRDefault="00A152F6" w:rsidP="00A152F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152F6">
        <w:rPr>
          <w:rFonts w:ascii="Arial" w:hAnsi="Arial" w:cs="Arial"/>
        </w:rPr>
        <w:t>з) результаты голосования;</w:t>
      </w:r>
    </w:p>
    <w:p w:rsidR="00A152F6" w:rsidRPr="00A152F6" w:rsidRDefault="00A152F6" w:rsidP="00A152F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152F6">
        <w:rPr>
          <w:rFonts w:ascii="Arial" w:hAnsi="Arial" w:cs="Arial"/>
        </w:rPr>
        <w:t>и) решение Комиссии и обоснование его принятия.</w:t>
      </w:r>
    </w:p>
    <w:p w:rsidR="00A152F6" w:rsidRPr="00A152F6" w:rsidRDefault="00A152F6" w:rsidP="00A152F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152F6">
        <w:rPr>
          <w:rFonts w:ascii="Arial" w:hAnsi="Arial" w:cs="Arial"/>
        </w:rPr>
        <w:t>39. Член Комиссии, несогласный с ее решением, в день заседания Комиссии</w:t>
      </w:r>
      <w:r w:rsidR="009D00BF">
        <w:rPr>
          <w:rFonts w:ascii="Arial" w:hAnsi="Arial" w:cs="Arial"/>
        </w:rPr>
        <w:t xml:space="preserve"> </w:t>
      </w:r>
      <w:r w:rsidRPr="00A152F6">
        <w:rPr>
          <w:rFonts w:ascii="Arial" w:hAnsi="Arial" w:cs="Arial"/>
        </w:rPr>
        <w:t>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152F6" w:rsidRPr="00A152F6" w:rsidRDefault="00A152F6" w:rsidP="00A152F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152F6">
        <w:rPr>
          <w:rFonts w:ascii="Arial" w:hAnsi="Arial" w:cs="Arial"/>
        </w:rPr>
        <w:t xml:space="preserve">40. Копии протокола заседания Комиссии, заверенные подписью секретаря </w:t>
      </w:r>
      <w:r w:rsidRPr="00A152F6">
        <w:rPr>
          <w:rFonts w:ascii="Arial" w:hAnsi="Arial" w:cs="Arial"/>
        </w:rPr>
        <w:lastRenderedPageBreak/>
        <w:t>Комиссии и печатью администрации, в 7-дневный срок со дня заседания направляются</w:t>
      </w:r>
      <w:r w:rsidR="00CE36A2">
        <w:rPr>
          <w:rFonts w:ascii="Arial" w:hAnsi="Arial" w:cs="Arial"/>
        </w:rPr>
        <w:t xml:space="preserve"> </w:t>
      </w:r>
      <w:r w:rsidR="00900244">
        <w:rPr>
          <w:rFonts w:ascii="Arial" w:hAnsi="Arial" w:cs="Arial"/>
        </w:rPr>
        <w:t>представителю нанимателя (работодателю)</w:t>
      </w:r>
      <w:r w:rsidRPr="00A152F6">
        <w:rPr>
          <w:rFonts w:ascii="Arial" w:hAnsi="Arial" w:cs="Arial"/>
        </w:rPr>
        <w:t>, полностью или в виде заверенных подписью секретаря Комиссии и печатью администрации выписок из него –</w:t>
      </w:r>
      <w:r w:rsidR="00CE36A2">
        <w:rPr>
          <w:rFonts w:ascii="Arial" w:hAnsi="Arial" w:cs="Arial"/>
        </w:rPr>
        <w:t xml:space="preserve"> </w:t>
      </w:r>
      <w:r w:rsidRPr="00A152F6">
        <w:rPr>
          <w:rFonts w:ascii="Arial" w:hAnsi="Arial" w:cs="Arial"/>
        </w:rPr>
        <w:t>муниципальному служащему, а также по решению Комиссии – иным заинтересованным лицам.</w:t>
      </w:r>
    </w:p>
    <w:p w:rsidR="00A152F6" w:rsidRPr="00A152F6" w:rsidRDefault="00A152F6" w:rsidP="00A152F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152F6">
        <w:rPr>
          <w:rFonts w:ascii="Arial" w:hAnsi="Arial" w:cs="Arial"/>
        </w:rPr>
        <w:t xml:space="preserve">41.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</w:t>
      </w:r>
      <w:r w:rsidR="00CE36A2">
        <w:rPr>
          <w:rFonts w:ascii="Arial" w:hAnsi="Arial" w:cs="Arial"/>
        </w:rPr>
        <w:t xml:space="preserve">в </w:t>
      </w:r>
      <w:r w:rsidRPr="00A152F6">
        <w:rPr>
          <w:rFonts w:ascii="Arial" w:hAnsi="Arial" w:cs="Arial"/>
        </w:rPr>
        <w:t xml:space="preserve">администрации, в </w:t>
      </w:r>
      <w:proofErr w:type="gramStart"/>
      <w:r w:rsidRPr="00A152F6">
        <w:rPr>
          <w:rFonts w:ascii="Arial" w:hAnsi="Arial" w:cs="Arial"/>
        </w:rPr>
        <w:t>отношении</w:t>
      </w:r>
      <w:proofErr w:type="gramEnd"/>
      <w:r w:rsidRPr="00A152F6">
        <w:rPr>
          <w:rFonts w:ascii="Arial" w:hAnsi="Arial" w:cs="Arial"/>
        </w:rPr>
        <w:t xml:space="preserve"> которого рассматривался вопрос, указанный в подпункте «а» подпункта 2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 Также секретарь Комиссии уведомляет гражданина устно о принятом решении не позднее 3 рабочих дней со дня его принятия.</w:t>
      </w:r>
    </w:p>
    <w:p w:rsidR="00A152F6" w:rsidRPr="00A152F6" w:rsidRDefault="00A152F6" w:rsidP="00A152F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152F6">
        <w:rPr>
          <w:rFonts w:ascii="Arial" w:hAnsi="Arial" w:cs="Arial"/>
        </w:rPr>
        <w:t>42. Представитель нанимателя (работодатель) обязан рассмотреть протокол заседания Комиссии и вправе учесть в пределах своей компетенции, содержащиеся в нем рекомендации, при принятии решения о применении к муниципальному служащему мер ответственности, предусмотренных нормативными правовыми актами</w:t>
      </w:r>
      <w:r w:rsidR="00186232">
        <w:rPr>
          <w:rFonts w:ascii="Arial" w:hAnsi="Arial" w:cs="Arial"/>
        </w:rPr>
        <w:t xml:space="preserve"> </w:t>
      </w:r>
      <w:r w:rsidRPr="00A152F6">
        <w:rPr>
          <w:rFonts w:ascii="Arial" w:hAnsi="Arial" w:cs="Arial"/>
        </w:rPr>
        <w:t>Российской Федерации, а также по иным вопросам организации противодействия коррупции. О рассмотрении рекомендаций Комиссии и принятом решении представитель нанимателя (работодатель)</w:t>
      </w:r>
      <w:r w:rsidR="00CE36A2">
        <w:rPr>
          <w:rFonts w:ascii="Arial" w:hAnsi="Arial" w:cs="Arial"/>
        </w:rPr>
        <w:t xml:space="preserve"> </w:t>
      </w:r>
      <w:r w:rsidRPr="00A152F6">
        <w:rPr>
          <w:rFonts w:ascii="Arial" w:hAnsi="Arial" w:cs="Arial"/>
        </w:rPr>
        <w:t>в письменной форме уведомляет Комиссию в месячный срок со дня поступления к нему протокола заседания Комиссии. Решение представителя нанимателя (работодателя) оглашается на ближайшем заседании Комиссии и принимается к сведению без обсуждения.</w:t>
      </w:r>
    </w:p>
    <w:p w:rsidR="00A152F6" w:rsidRPr="00A152F6" w:rsidRDefault="00A152F6" w:rsidP="00A152F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152F6">
        <w:rPr>
          <w:rFonts w:ascii="Arial" w:hAnsi="Arial" w:cs="Arial"/>
        </w:rPr>
        <w:t>43.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(работодателю)</w:t>
      </w:r>
      <w:r w:rsidR="00186232">
        <w:rPr>
          <w:rFonts w:ascii="Arial" w:hAnsi="Arial" w:cs="Arial"/>
        </w:rPr>
        <w:t xml:space="preserve"> </w:t>
      </w:r>
      <w:r w:rsidRPr="00A152F6">
        <w:rPr>
          <w:rFonts w:ascii="Arial" w:hAnsi="Arial" w:cs="Arial"/>
        </w:rPr>
        <w:t>для решения вопроса о применении к муниципальному служащему мер ответственности, предусмотренных нормативными правовыми актами</w:t>
      </w:r>
      <w:r w:rsidR="00186232">
        <w:rPr>
          <w:rFonts w:ascii="Arial" w:hAnsi="Arial" w:cs="Arial"/>
        </w:rPr>
        <w:t xml:space="preserve"> </w:t>
      </w:r>
      <w:r w:rsidRPr="00A152F6">
        <w:rPr>
          <w:rFonts w:ascii="Arial" w:hAnsi="Arial" w:cs="Arial"/>
        </w:rPr>
        <w:t>Российской Федерации.</w:t>
      </w:r>
    </w:p>
    <w:p w:rsidR="00A152F6" w:rsidRPr="00A152F6" w:rsidRDefault="00A152F6" w:rsidP="00A152F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152F6">
        <w:rPr>
          <w:rFonts w:ascii="Arial" w:hAnsi="Arial" w:cs="Arial"/>
        </w:rPr>
        <w:t>44.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соответствующие государственные органы в 3-дневный срок, а при необходимости – немедленно.</w:t>
      </w:r>
    </w:p>
    <w:p w:rsidR="00A152F6" w:rsidRPr="00A152F6" w:rsidRDefault="00A152F6" w:rsidP="00A152F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152F6">
        <w:rPr>
          <w:rFonts w:ascii="Arial" w:hAnsi="Arial" w:cs="Arial"/>
        </w:rPr>
        <w:t>45.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152F6" w:rsidRPr="00A152F6" w:rsidRDefault="00A152F6" w:rsidP="00A152F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152F6">
        <w:rPr>
          <w:rFonts w:ascii="Arial" w:hAnsi="Arial" w:cs="Arial"/>
        </w:rPr>
        <w:t xml:space="preserve">46. Организационно-техническое и документационное обеспечение деятельности Комиссии осуществляется </w:t>
      </w:r>
      <w:r w:rsidR="00186232">
        <w:rPr>
          <w:rFonts w:ascii="Arial" w:hAnsi="Arial" w:cs="Arial"/>
        </w:rPr>
        <w:t>отделом правового и кадрового обеспечения</w:t>
      </w:r>
      <w:r w:rsidRPr="00A152F6">
        <w:rPr>
          <w:rFonts w:ascii="Arial" w:hAnsi="Arial" w:cs="Arial"/>
        </w:rPr>
        <w:t>.</w:t>
      </w:r>
    </w:p>
    <w:p w:rsidR="00ED287E" w:rsidRPr="00C07D49" w:rsidRDefault="00ED287E" w:rsidP="00AC0271">
      <w:pPr>
        <w:pStyle w:val="ConsPlusNormal0"/>
        <w:ind w:firstLine="0"/>
        <w:jc w:val="center"/>
      </w:pPr>
    </w:p>
    <w:sectPr w:rsidR="00ED287E" w:rsidRPr="00C07D49" w:rsidSect="00153DC0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AAC" w:rsidRDefault="00C12AAC" w:rsidP="00F06A94">
      <w:r>
        <w:separator/>
      </w:r>
    </w:p>
  </w:endnote>
  <w:endnote w:type="continuationSeparator" w:id="0">
    <w:p w:rsidR="00C12AAC" w:rsidRDefault="00C12AAC" w:rsidP="00F06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AAC" w:rsidRDefault="00C12AAC" w:rsidP="00F06A94">
      <w:r>
        <w:separator/>
      </w:r>
    </w:p>
  </w:footnote>
  <w:footnote w:type="continuationSeparator" w:id="0">
    <w:p w:rsidR="00C12AAC" w:rsidRDefault="00C12AAC" w:rsidP="00F06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26D7"/>
    <w:multiLevelType w:val="hybridMultilevel"/>
    <w:tmpl w:val="512C86D2"/>
    <w:lvl w:ilvl="0" w:tplc="730E70E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C35B60"/>
    <w:multiLevelType w:val="hybridMultilevel"/>
    <w:tmpl w:val="AD6A6516"/>
    <w:lvl w:ilvl="0" w:tplc="5B205F66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393E63B6">
      <w:numFmt w:val="none"/>
      <w:lvlText w:val=""/>
      <w:lvlJc w:val="left"/>
      <w:pPr>
        <w:tabs>
          <w:tab w:val="num" w:pos="360"/>
        </w:tabs>
      </w:pPr>
    </w:lvl>
    <w:lvl w:ilvl="2" w:tplc="CFE4111C">
      <w:numFmt w:val="none"/>
      <w:lvlText w:val=""/>
      <w:lvlJc w:val="left"/>
      <w:pPr>
        <w:tabs>
          <w:tab w:val="num" w:pos="360"/>
        </w:tabs>
      </w:pPr>
    </w:lvl>
    <w:lvl w:ilvl="3" w:tplc="B524977A">
      <w:numFmt w:val="none"/>
      <w:lvlText w:val=""/>
      <w:lvlJc w:val="left"/>
      <w:pPr>
        <w:tabs>
          <w:tab w:val="num" w:pos="360"/>
        </w:tabs>
      </w:pPr>
    </w:lvl>
    <w:lvl w:ilvl="4" w:tplc="AB6E07CE">
      <w:numFmt w:val="none"/>
      <w:lvlText w:val=""/>
      <w:lvlJc w:val="left"/>
      <w:pPr>
        <w:tabs>
          <w:tab w:val="num" w:pos="360"/>
        </w:tabs>
      </w:pPr>
    </w:lvl>
    <w:lvl w:ilvl="5" w:tplc="C50631F2">
      <w:numFmt w:val="none"/>
      <w:lvlText w:val=""/>
      <w:lvlJc w:val="left"/>
      <w:pPr>
        <w:tabs>
          <w:tab w:val="num" w:pos="360"/>
        </w:tabs>
      </w:pPr>
    </w:lvl>
    <w:lvl w:ilvl="6" w:tplc="902E981C">
      <w:numFmt w:val="none"/>
      <w:lvlText w:val=""/>
      <w:lvlJc w:val="left"/>
      <w:pPr>
        <w:tabs>
          <w:tab w:val="num" w:pos="360"/>
        </w:tabs>
      </w:pPr>
    </w:lvl>
    <w:lvl w:ilvl="7" w:tplc="EEBADA76">
      <w:numFmt w:val="none"/>
      <w:lvlText w:val=""/>
      <w:lvlJc w:val="left"/>
      <w:pPr>
        <w:tabs>
          <w:tab w:val="num" w:pos="360"/>
        </w:tabs>
      </w:pPr>
    </w:lvl>
    <w:lvl w:ilvl="8" w:tplc="8B9C42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34B26B3"/>
    <w:multiLevelType w:val="hybridMultilevel"/>
    <w:tmpl w:val="41A02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731D5"/>
    <w:multiLevelType w:val="multilevel"/>
    <w:tmpl w:val="B4849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44D30F78"/>
    <w:multiLevelType w:val="hybridMultilevel"/>
    <w:tmpl w:val="2DD473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C4D5D09"/>
    <w:multiLevelType w:val="hybridMultilevel"/>
    <w:tmpl w:val="4152430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F2B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266AA4"/>
    <w:multiLevelType w:val="hybridMultilevel"/>
    <w:tmpl w:val="E51887B4"/>
    <w:lvl w:ilvl="0" w:tplc="B210A5FA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</w:lvl>
    <w:lvl w:ilvl="1" w:tplc="7A70A2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5E1718"/>
    <w:multiLevelType w:val="hybridMultilevel"/>
    <w:tmpl w:val="393AC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1E44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40080A"/>
    <w:multiLevelType w:val="hybridMultilevel"/>
    <w:tmpl w:val="080ABF90"/>
    <w:lvl w:ilvl="0" w:tplc="09CAFB86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64F"/>
    <w:rsid w:val="00001326"/>
    <w:rsid w:val="00020AFB"/>
    <w:rsid w:val="00020B0C"/>
    <w:rsid w:val="00025382"/>
    <w:rsid w:val="00030F3C"/>
    <w:rsid w:val="0004464B"/>
    <w:rsid w:val="00052EBB"/>
    <w:rsid w:val="000702DF"/>
    <w:rsid w:val="000878F5"/>
    <w:rsid w:val="000A61C3"/>
    <w:rsid w:val="0011217C"/>
    <w:rsid w:val="00136671"/>
    <w:rsid w:val="00141997"/>
    <w:rsid w:val="00153DC0"/>
    <w:rsid w:val="00177D05"/>
    <w:rsid w:val="00186232"/>
    <w:rsid w:val="0019265E"/>
    <w:rsid w:val="001960C0"/>
    <w:rsid w:val="001A44A4"/>
    <w:rsid w:val="001A7858"/>
    <w:rsid w:val="001C6EA4"/>
    <w:rsid w:val="00235562"/>
    <w:rsid w:val="0025137A"/>
    <w:rsid w:val="00255D9F"/>
    <w:rsid w:val="002601A9"/>
    <w:rsid w:val="00292D85"/>
    <w:rsid w:val="002A6FF8"/>
    <w:rsid w:val="002C17A2"/>
    <w:rsid w:val="002D102D"/>
    <w:rsid w:val="002F0CBE"/>
    <w:rsid w:val="00307C75"/>
    <w:rsid w:val="00312730"/>
    <w:rsid w:val="0031388C"/>
    <w:rsid w:val="003230CB"/>
    <w:rsid w:val="00344C67"/>
    <w:rsid w:val="00345CD6"/>
    <w:rsid w:val="00352567"/>
    <w:rsid w:val="003A0B67"/>
    <w:rsid w:val="003A446C"/>
    <w:rsid w:val="003F6633"/>
    <w:rsid w:val="00404D03"/>
    <w:rsid w:val="00436B34"/>
    <w:rsid w:val="00442899"/>
    <w:rsid w:val="004867CF"/>
    <w:rsid w:val="00495B19"/>
    <w:rsid w:val="004A1700"/>
    <w:rsid w:val="004D5EE8"/>
    <w:rsid w:val="004E7989"/>
    <w:rsid w:val="004F3557"/>
    <w:rsid w:val="00516273"/>
    <w:rsid w:val="00527E25"/>
    <w:rsid w:val="00531B91"/>
    <w:rsid w:val="00550401"/>
    <w:rsid w:val="00556C4D"/>
    <w:rsid w:val="005572AE"/>
    <w:rsid w:val="005813E2"/>
    <w:rsid w:val="005826B2"/>
    <w:rsid w:val="005A5F06"/>
    <w:rsid w:val="005B5CAB"/>
    <w:rsid w:val="005C1A84"/>
    <w:rsid w:val="005D0AC2"/>
    <w:rsid w:val="005D407F"/>
    <w:rsid w:val="005D5A28"/>
    <w:rsid w:val="005E289A"/>
    <w:rsid w:val="005F698F"/>
    <w:rsid w:val="00604774"/>
    <w:rsid w:val="006120F1"/>
    <w:rsid w:val="00613CB1"/>
    <w:rsid w:val="00622A03"/>
    <w:rsid w:val="00627551"/>
    <w:rsid w:val="006526A9"/>
    <w:rsid w:val="00653190"/>
    <w:rsid w:val="00664652"/>
    <w:rsid w:val="006864DC"/>
    <w:rsid w:val="00751407"/>
    <w:rsid w:val="00767E11"/>
    <w:rsid w:val="007A144E"/>
    <w:rsid w:val="007B7A19"/>
    <w:rsid w:val="007D140A"/>
    <w:rsid w:val="008317B4"/>
    <w:rsid w:val="00835744"/>
    <w:rsid w:val="00857166"/>
    <w:rsid w:val="00875C17"/>
    <w:rsid w:val="008B4E84"/>
    <w:rsid w:val="008D10B2"/>
    <w:rsid w:val="008E1FD5"/>
    <w:rsid w:val="008F6E54"/>
    <w:rsid w:val="00900244"/>
    <w:rsid w:val="00902036"/>
    <w:rsid w:val="009216EE"/>
    <w:rsid w:val="00946ADD"/>
    <w:rsid w:val="009670FE"/>
    <w:rsid w:val="009734C3"/>
    <w:rsid w:val="00985127"/>
    <w:rsid w:val="009C3B53"/>
    <w:rsid w:val="009D00BF"/>
    <w:rsid w:val="009E108F"/>
    <w:rsid w:val="00A152F6"/>
    <w:rsid w:val="00A279E4"/>
    <w:rsid w:val="00A35145"/>
    <w:rsid w:val="00A41FFB"/>
    <w:rsid w:val="00A42FA2"/>
    <w:rsid w:val="00A52089"/>
    <w:rsid w:val="00A61896"/>
    <w:rsid w:val="00A710D2"/>
    <w:rsid w:val="00A75AC9"/>
    <w:rsid w:val="00A77946"/>
    <w:rsid w:val="00A9688B"/>
    <w:rsid w:val="00A97EAC"/>
    <w:rsid w:val="00AB3C05"/>
    <w:rsid w:val="00AC0271"/>
    <w:rsid w:val="00AC34F8"/>
    <w:rsid w:val="00AE0B7F"/>
    <w:rsid w:val="00AE1982"/>
    <w:rsid w:val="00AE628F"/>
    <w:rsid w:val="00B03073"/>
    <w:rsid w:val="00B44260"/>
    <w:rsid w:val="00B7013F"/>
    <w:rsid w:val="00B8217F"/>
    <w:rsid w:val="00BD2EE6"/>
    <w:rsid w:val="00BD6FD4"/>
    <w:rsid w:val="00C07D49"/>
    <w:rsid w:val="00C12AAC"/>
    <w:rsid w:val="00C12C33"/>
    <w:rsid w:val="00C236D7"/>
    <w:rsid w:val="00C24BC6"/>
    <w:rsid w:val="00C34C24"/>
    <w:rsid w:val="00C702C7"/>
    <w:rsid w:val="00C86811"/>
    <w:rsid w:val="00CA1BFD"/>
    <w:rsid w:val="00CA53C8"/>
    <w:rsid w:val="00CA6E4D"/>
    <w:rsid w:val="00CB0AF7"/>
    <w:rsid w:val="00CC753B"/>
    <w:rsid w:val="00CD0388"/>
    <w:rsid w:val="00CE0C02"/>
    <w:rsid w:val="00CE36A2"/>
    <w:rsid w:val="00CF38CF"/>
    <w:rsid w:val="00D03EDF"/>
    <w:rsid w:val="00D33E05"/>
    <w:rsid w:val="00D54918"/>
    <w:rsid w:val="00D71D0A"/>
    <w:rsid w:val="00D876F9"/>
    <w:rsid w:val="00DA4D23"/>
    <w:rsid w:val="00DC4501"/>
    <w:rsid w:val="00DC49BD"/>
    <w:rsid w:val="00DC648C"/>
    <w:rsid w:val="00DC77BA"/>
    <w:rsid w:val="00DE238C"/>
    <w:rsid w:val="00E017E7"/>
    <w:rsid w:val="00E0464F"/>
    <w:rsid w:val="00E420F8"/>
    <w:rsid w:val="00E83DB1"/>
    <w:rsid w:val="00E92145"/>
    <w:rsid w:val="00EB0337"/>
    <w:rsid w:val="00EC0E20"/>
    <w:rsid w:val="00ED287E"/>
    <w:rsid w:val="00EE2407"/>
    <w:rsid w:val="00EE4F9C"/>
    <w:rsid w:val="00EE6B30"/>
    <w:rsid w:val="00F04727"/>
    <w:rsid w:val="00F06A94"/>
    <w:rsid w:val="00F17D46"/>
    <w:rsid w:val="00F322E8"/>
    <w:rsid w:val="00F40D45"/>
    <w:rsid w:val="00F63DE5"/>
    <w:rsid w:val="00F91BD8"/>
    <w:rsid w:val="00FC5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01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01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253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025382"/>
    <w:pPr>
      <w:widowControl w:val="0"/>
      <w:autoSpaceDE w:val="0"/>
      <w:autoSpaceDN w:val="0"/>
      <w:ind w:left="36"/>
    </w:pPr>
  </w:style>
  <w:style w:type="paragraph" w:styleId="a3">
    <w:name w:val="Balloon Text"/>
    <w:basedOn w:val="a"/>
    <w:link w:val="a4"/>
    <w:uiPriority w:val="99"/>
    <w:semiHidden/>
    <w:unhideWhenUsed/>
    <w:rsid w:val="000253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3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25382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C07D49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C07D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6">
    <w:name w:val="header"/>
    <w:basedOn w:val="a"/>
    <w:link w:val="a7"/>
    <w:uiPriority w:val="99"/>
    <w:unhideWhenUsed/>
    <w:rsid w:val="00F06A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6A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06A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6A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255D9F"/>
    <w:pPr>
      <w:spacing w:before="100" w:beforeAutospacing="1" w:after="100" w:afterAutospacing="1"/>
    </w:pPr>
  </w:style>
  <w:style w:type="paragraph" w:styleId="ab">
    <w:name w:val="Subtitle"/>
    <w:basedOn w:val="a"/>
    <w:next w:val="ac"/>
    <w:link w:val="ad"/>
    <w:qFormat/>
    <w:rsid w:val="00AE628F"/>
    <w:pPr>
      <w:widowControl w:val="0"/>
      <w:suppressAutoHyphens/>
      <w:jc w:val="center"/>
    </w:pPr>
    <w:rPr>
      <w:b/>
      <w:kern w:val="2"/>
      <w:sz w:val="28"/>
      <w:szCs w:val="20"/>
      <w:lang w:val="en-US" w:eastAsia="ar-SA"/>
    </w:rPr>
  </w:style>
  <w:style w:type="character" w:customStyle="1" w:styleId="ad">
    <w:name w:val="Подзаголовок Знак"/>
    <w:basedOn w:val="a0"/>
    <w:link w:val="ab"/>
    <w:rsid w:val="00AE628F"/>
    <w:rPr>
      <w:rFonts w:ascii="Times New Roman" w:eastAsia="Times New Roman" w:hAnsi="Times New Roman" w:cs="Times New Roman"/>
      <w:b/>
      <w:kern w:val="2"/>
      <w:sz w:val="28"/>
      <w:szCs w:val="20"/>
      <w:lang w:val="en-US" w:eastAsia="ar-SA"/>
    </w:rPr>
  </w:style>
  <w:style w:type="paragraph" w:styleId="ae">
    <w:name w:val="No Spacing"/>
    <w:autoRedefine/>
    <w:uiPriority w:val="1"/>
    <w:qFormat/>
    <w:rsid w:val="002601A9"/>
    <w:pPr>
      <w:tabs>
        <w:tab w:val="left" w:pos="0"/>
      </w:tabs>
      <w:spacing w:after="0" w:line="240" w:lineRule="auto"/>
      <w:ind w:right="57"/>
      <w:jc w:val="both"/>
      <w:outlineLvl w:val="0"/>
    </w:pPr>
    <w:rPr>
      <w:rFonts w:ascii="Arial" w:eastAsia="Times New Roman" w:hAnsi="Arial" w:cs="Arial"/>
      <w:bCs/>
      <w:noProof/>
      <w:sz w:val="24"/>
      <w:szCs w:val="24"/>
    </w:rPr>
  </w:style>
  <w:style w:type="paragraph" w:styleId="ac">
    <w:name w:val="Body Text"/>
    <w:basedOn w:val="a"/>
    <w:link w:val="af"/>
    <w:uiPriority w:val="99"/>
    <w:semiHidden/>
    <w:unhideWhenUsed/>
    <w:rsid w:val="00AE628F"/>
    <w:pPr>
      <w:spacing w:after="120"/>
    </w:pPr>
  </w:style>
  <w:style w:type="character" w:customStyle="1" w:styleId="af">
    <w:name w:val="Основной текст Знак"/>
    <w:basedOn w:val="a0"/>
    <w:link w:val="ac"/>
    <w:uiPriority w:val="99"/>
    <w:semiHidden/>
    <w:rsid w:val="00AE62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AC0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A152F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0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01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253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025382"/>
    <w:pPr>
      <w:widowControl w:val="0"/>
      <w:autoSpaceDE w:val="0"/>
      <w:autoSpaceDN w:val="0"/>
      <w:ind w:left="36"/>
    </w:pPr>
  </w:style>
  <w:style w:type="paragraph" w:styleId="a3">
    <w:name w:val="Balloon Text"/>
    <w:basedOn w:val="a"/>
    <w:link w:val="a4"/>
    <w:uiPriority w:val="99"/>
    <w:semiHidden/>
    <w:unhideWhenUsed/>
    <w:rsid w:val="000253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3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25382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C07D49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C07D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6">
    <w:name w:val="header"/>
    <w:basedOn w:val="a"/>
    <w:link w:val="a7"/>
    <w:uiPriority w:val="99"/>
    <w:unhideWhenUsed/>
    <w:rsid w:val="00F06A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6A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06A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6A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255D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5C32D80846F2763D1E6D39929D20CD816F82AB66682E995E04C7DDFE419uA15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FB8B08C0DD0B09188DF9AACE0A81AABED5ABD61DFA0624DA1C8D45CD9EF6FC67D17F27436E883A7y61E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FB8B08C0DD0B09188DF9AACE0A81AABED5AB36AD7A1624DA1C8D45CD9yE1F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FB8B08C0DD0B09188DF9AACE0A81AABED5DBD6DD2A7624DA1C8D45CD9EF6FC67D17F27436E882ACy610F" TargetMode="External"/><Relationship Id="rId10" Type="http://schemas.openxmlformats.org/officeDocument/2006/relationships/hyperlink" Target="consultantplus://offline/ref=AFB8B08C0DD0B09188DF9AACE0A81AABEE56B26DDCF1354FF09DDAy519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FB8B08C0DD0B09188DF9AACE0A81AABED5DBD6DD2A7624DA1C8D45CD9EF6FC67D17F27436E882ACy61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04DD7-F6DA-42AD-A251-B2550E806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4716</Words>
  <Characters>26886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Spec</cp:lastModifiedBy>
  <cp:revision>3</cp:revision>
  <cp:lastPrinted>2016-07-22T04:56:00Z</cp:lastPrinted>
  <dcterms:created xsi:type="dcterms:W3CDTF">2016-07-21T13:26:00Z</dcterms:created>
  <dcterms:modified xsi:type="dcterms:W3CDTF">2016-07-22T04:57:00Z</dcterms:modified>
</cp:coreProperties>
</file>