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2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19455" cy="902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9455" cy="902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" w:line="1" w:lineRule="exact"/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19 сентября 2019 года № 78/4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в решение Совета депутатов поселения Кокошкино от 08.11.2018 № 20/4 «О бюджете поселения Кокошкино в городе Москве на 2019 год и плановый период 2020 и 2021 годов»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от 09.04.2014 № 51/3, от 26.02.2015 № 101/3, от 09.06.2016 № 196/3, от 26.01.2017 № 241/3, от 19.10.2017 № 279/3, от 14.05.2018 № 324/3),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11/3, Совет депутатов поселения Кокошкино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Внести в решение Совета депутатов поселения Кокошкино от 08.11.2018 № 20/4 «О бюджете поселения Кокошкино в городе Москве на 2019 год и плановый период 2020 и 2021 годов» следующие изменения: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Абзац 1 изложить в следующей редакции: «1. Утвердить основные характеристики бюджета поселения Кокошкино в городе Москве на 2019 год: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общий объем доходов бюджета поселения Кокошкино в городе Москве в сумме 141 628,3 тыс. рублей;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общий объем расходов бюджета поселения Кокошкино в городе Москве в сумме 146 134,0 тыс. рублей;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3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дефицит бюджета поселения Кокошкино в городе Москве в сумме 4 505,7 тыс. рублей, источником покрытия дефицита в сумме 4 505,7 тыс. рублей является остаток средств на счетах по учету средств бюджета на 01.01.2019 г.».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74" w:val="left"/>
        </w:tabs>
        <w:bidi w:val="0"/>
        <w:spacing w:before="0" w:after="0" w:line="240" w:lineRule="auto"/>
        <w:ind w:left="8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Приложения № 1,4,6,9 изложить в новой редакции согласно приложениям № 1,2,3,4 настоящего решения соответственно.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88" w:val="left"/>
        </w:tabs>
        <w:bidi w:val="0"/>
        <w:spacing w:before="0" w:after="0" w:line="240" w:lineRule="auto"/>
        <w:ind w:left="82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88" w:val="left"/>
        </w:tabs>
        <w:bidi w:val="0"/>
        <w:spacing w:before="0" w:after="0" w:line="240" w:lineRule="auto"/>
        <w:ind w:left="15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исполнением,.щас.тоящего решения возложить на Главу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63" w:val="left"/>
        </w:tabs>
        <w:bidi w:val="0"/>
        <w:spacing w:before="0" w:after="56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поселения Сорокина Е.В.</w:t>
        <w:tab/>
      </w:r>
      <w:r>
        <w:rPr>
          <w:color w:val="566C9D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^5%.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3232785</wp:posOffset>
            </wp:positionH>
            <wp:positionV relativeFrom="margin">
              <wp:posOffset>2176145</wp:posOffset>
            </wp:positionV>
            <wp:extent cx="2688590" cy="1097280"/>
            <wp:wrapTight wrapText="left">
              <wp:wrapPolygon>
                <wp:start x="0" y="0"/>
                <wp:lineTo x="21281" y="0"/>
                <wp:lineTo x="21281" y="602"/>
                <wp:lineTo x="21600" y="602"/>
                <wp:lineTo x="21600" y="1324"/>
                <wp:lineTo x="21281" y="1324"/>
                <wp:lineTo x="21281" y="21600"/>
                <wp:lineTo x="0" y="21600"/>
                <wp:lineTo x="0" y="0"/>
              </wp:wrapPolygon>
            </wp:wrapTight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88590" cy="1097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5854065</wp:posOffset>
                </wp:positionH>
                <wp:positionV relativeFrom="paragraph">
                  <wp:posOffset>12700</wp:posOffset>
                </wp:positionV>
                <wp:extent cx="1014730" cy="20447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Е.В. Сорокин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60.94999999999999pt;margin-top:1.pt;width:79.900000000000006pt;height:16.1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Е.В. Сорокин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поселения Кокошкино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4280" w:right="0" w:firstLine="0"/>
        <w:jc w:val="left"/>
        <w:rPr>
          <w:sz w:val="26"/>
          <w:szCs w:val="26"/>
        </w:rPr>
      </w:pPr>
      <w:r>
        <w:rPr>
          <w:color w:val="7494C1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v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 №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00" w:right="0" w:firstLine="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300" w:right="0" w:firstLine="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 19.09.2019 г. №78/4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 №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74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40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 08.11.2018 г. № 20/4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Поступление доходов по основным источникам в бюджет поселения</w:t>
        <w:br/>
        <w:t>Кокошкино в городе Москве на 2019 год</w:t>
      </w:r>
    </w:p>
    <w:tbl>
      <w:tblPr>
        <w:tblOverlap w:val="never"/>
        <w:jc w:val="center"/>
        <w:tblLayout w:type="fixed"/>
      </w:tblPr>
      <w:tblGrid>
        <w:gridCol w:w="1147"/>
        <w:gridCol w:w="2693"/>
        <w:gridCol w:w="5458"/>
        <w:gridCol w:w="1469"/>
      </w:tblGrid>
      <w:tr>
        <w:trPr>
          <w:trHeight w:val="8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показателей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Сумма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(тыс. руб.)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НАЛОГОВЫЕ И НЕНАЛОГОВЫЕ ДОХОДЫ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83 693,7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НАЛОГИ НА ПРИБЫЛЬ, ДОХОДЫ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37 437,6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35 606,2</w:t>
            </w:r>
          </w:p>
        </w:tc>
      </w:tr>
      <w:tr>
        <w:trPr>
          <w:trHeight w:val="2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1 01 02020 01 0000 110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50,0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1 01 02030 01 0000 110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1 781,4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1 03 00000 00 0000 000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2 925,0</w:t>
            </w:r>
          </w:p>
        </w:tc>
      </w:tr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1 03 02231 01 0000 110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62" w:val="left"/>
                <w:tab w:pos="2438" w:val="left"/>
                <w:tab w:pos="372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  <w:tab/>
              <w:t>с</w:t>
              <w:tab/>
              <w:t>учетом</w:t>
              <w:tab/>
              <w:t>установленных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дифференцированных нормативов отчислений в местные бюджеты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1 031,2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1 03 02241 01 0000 110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7,4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52"/>
        <w:gridCol w:w="2693"/>
        <w:gridCol w:w="5467"/>
        <w:gridCol w:w="1469"/>
      </w:tblGrid>
      <w:tr>
        <w:trPr>
          <w:trHeight w:val="8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1 03 02251 01 0000 110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1 886,4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НАЛОГИ НА ИМУЩЕСТВО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33 953,3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1 06 01000 00 0000110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12 785,2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1 06 01010 03 0000 110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638" w:val="left"/>
                <w:tab w:pos="1934" w:val="left"/>
                <w:tab w:pos="379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 на имущество физических лиц, взимаемый по</w:t>
              <w:tab/>
              <w:t>ставкам,</w:t>
              <w:tab/>
              <w:t>применяемым</w:t>
              <w:tab/>
              <w:t>к объектам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12 785,2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1 06 06000 00 0000 110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21 168,1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1 06 06031 03 0000 110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15 910,1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1 06 06041 03 0000 110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5 258,0</w:t>
            </w:r>
          </w:p>
        </w:tc>
      </w:tr>
      <w:tr>
        <w:trPr>
          <w:trHeight w:val="33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Итого налоговых доходов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74 315,9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8 648,0</w:t>
            </w:r>
          </w:p>
        </w:tc>
      </w:tr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1 11 05011 02 0000 120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939" w:val="left"/>
                <w:tab w:pos="356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Доходы, получаемые в виде арендной платы за земельные</w:t>
              <w:tab/>
              <w:t>участки,</w:t>
              <w:tab/>
              <w:t>государственная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3 850,0</w:t>
            </w:r>
          </w:p>
        </w:tc>
      </w:tr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1 11 05033 03 0000 120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55" w:val="left"/>
                <w:tab w:pos="5280" w:val="righ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  <w:tab/>
              <w:t>муниципальных бюджетных</w:t>
              <w:tab/>
              <w:t>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автономных учреждений)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463,8</w:t>
            </w:r>
          </w:p>
        </w:tc>
      </w:tr>
      <w:tr>
        <w:trPr>
          <w:trHeight w:val="20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1 11 09043 03 0000 120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381" w:val="left"/>
                <w:tab w:pos="5266" w:val="righ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Прочие поступления от использования имущества, находящегося в собственности внутригородских муниципальных</w:t>
              <w:tab/>
              <w:t>образований</w:t>
              <w:tab/>
              <w:t>городов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3216" w:val="left"/>
                <w:tab w:pos="5266" w:val="righ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федерального значения</w:t>
              <w:tab/>
              <w:t>(за</w:t>
              <w:tab/>
              <w:t>исключением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41" w:val="left"/>
                <w:tab w:pos="3566" w:val="left"/>
                <w:tab w:pos="5266" w:val="righ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имущества</w:t>
              <w:tab/>
              <w:t>муниципальных</w:t>
              <w:tab/>
              <w:t>бюджетных</w:t>
              <w:tab/>
              <w:t>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4 334,2</w:t>
            </w:r>
          </w:p>
        </w:tc>
      </w:tr>
      <w:tr>
        <w:trPr>
          <w:trHeight w:val="1454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2688"/>
        <w:gridCol w:w="5482"/>
        <w:gridCol w:w="1469"/>
      </w:tblGrid>
      <w:tr>
        <w:trPr>
          <w:trHeight w:val="185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1 13 00000 00 0000 000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721,4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1 13 02063 03 0000 130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5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Доходы, поступающие в порядке возмещения расходов, понесенных в связи с эксплуатацией имущества</w:t>
              <w:tab/>
              <w:t>внутригородских муниципальных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43,7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1 13 02993 03 0000 130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677,7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ШТРАФЫ, САНКЦИИ, ВОЗМЕЩЕНИЕ УЩЕРБА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8,4</w:t>
            </w: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1 16 90030 03 0000 140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395" w:val="left"/>
                <w:tab w:pos="448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</w:t>
              <w:tab/>
              <w:t>образований</w:t>
              <w:tab/>
              <w:t>городов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федерального значения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8,4</w:t>
            </w:r>
          </w:p>
        </w:tc>
      </w:tr>
      <w:tr>
        <w:trPr>
          <w:trHeight w:val="59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Итого неналоговых доходов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9 377,8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57 934,6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57 934,6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2 02 20000 00 0000 150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71" w:val="left"/>
                <w:tab w:pos="348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Субсидии бюджетам бюджетной системы Российской</w:t>
              <w:tab/>
              <w:t>Федерации</w:t>
              <w:tab/>
              <w:t>(межбюджетные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субсидии), в том числе: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57 388,0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2 02 29999 03 0000 150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366" w:val="left"/>
                <w:tab w:pos="438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Прочие субсидии бюджетам внутригородских муниципальных</w:t>
              <w:tab/>
              <w:t>образований</w:t>
              <w:tab/>
              <w:t>городов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федерального значения, в том числе: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57 388,0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2 02 29999 03 0001 150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381" w:val="left"/>
                <w:tab w:pos="446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Прочие субсидии бюджетам внутригородских муниципальных</w:t>
              <w:tab/>
              <w:t>образований</w:t>
              <w:tab/>
              <w:t>городов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федерального значения (в сфере жилищно- коммунального хозяйства, благоустройства и дорожной деятельности)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57 388,0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2 02 35000 00 0000150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006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2 02 35118 03 0000 150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38" w:val="left"/>
                <w:tab w:pos="357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Субвенции</w:t>
              <w:tab/>
              <w:t>бюджетам</w:t>
              <w:tab/>
              <w:t>внутригородских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381" w:val="left"/>
                <w:tab w:pos="446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муниципальных</w:t>
              <w:tab/>
              <w:t>образований</w:t>
              <w:tab/>
              <w:t>городов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43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ИТОГО ДОХОДОВ С УЧЕТОМ БЕЗВОЗМЕЗДНЫХ ПОСТУПЛЕНИЙ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141 628,3</w:t>
            </w:r>
          </w:p>
        </w:tc>
      </w:tr>
      <w:tr>
        <w:trPr>
          <w:trHeight w:val="2986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2</w:t>
      </w:r>
      <w:bookmarkEnd w:id="4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Совета депутатов поселения Кокошкино</w:t>
      </w:r>
      <w:bookmarkEnd w:id="5"/>
      <w:bookmarkEnd w:id="6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20" w:line="240" w:lineRule="auto"/>
        <w:ind w:right="0"/>
        <w:jc w:val="left"/>
      </w:pPr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19.09.2019 г. № 78/4</w:t>
      </w:r>
      <w:bookmarkEnd w:id="7"/>
      <w:bookmarkEnd w:id="8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2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4</w:t>
      </w:r>
      <w:bookmarkEnd w:id="9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Совета депутатов поселения Кокошкино</w:t>
      </w:r>
      <w:bookmarkEnd w:id="10"/>
      <w:bookmarkEnd w:id="11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580" w:line="240" w:lineRule="auto"/>
        <w:ind w:right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08.11.2018 г. № 20/4</w:t>
      </w:r>
      <w:bookmarkEnd w:id="12"/>
      <w:bookmarkEnd w:id="13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 поселения Кокошкино в городе Москве на 2019 год</w:t>
        <w:br/>
        <w:t>по разделам, подразделам, целевым статьям и видам расходов</w:t>
      </w:r>
    </w:p>
    <w:tbl>
      <w:tblPr>
        <w:tblOverlap w:val="never"/>
        <w:jc w:val="center"/>
        <w:tblLayout w:type="fixed"/>
      </w:tblPr>
      <w:tblGrid>
        <w:gridCol w:w="5304"/>
        <w:gridCol w:w="523"/>
        <w:gridCol w:w="504"/>
        <w:gridCol w:w="1450"/>
        <w:gridCol w:w="566"/>
        <w:gridCol w:w="643"/>
        <w:gridCol w:w="1070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 (тыс. руб.)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51 467,4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184" w:val="left"/>
                <w:tab w:pos="39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</w:t>
              <w:tab/>
              <w:t>Правительства</w:t>
              <w:tab/>
              <w:t>Российской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50 570,5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294" w:val="left"/>
                <w:tab w:pos="43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</w:t>
              <w:tab/>
              <w:t>исполнительных</w:t>
              <w:tab/>
              <w:t>органов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государственной власти города Москвы 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50 570,5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862" w:val="left"/>
                <w:tab w:pos="37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</w:t>
              <w:tab/>
              <w:t>деятельности</w:t>
              <w:tab/>
              <w:t>руководителя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2 722,0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824" w:val="left"/>
                <w:tab w:pos="332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</w:t>
              <w:tab/>
              <w:t>функций</w:t>
              <w:tab/>
              <w:t>государственными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434" w:val="left"/>
                <w:tab w:pos="404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(муниципальными)</w:t>
              <w:tab/>
              <w:t>органами,</w:t>
              <w:tab/>
              <w:t>казенными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261" w:val="left"/>
                <w:tab w:pos="397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учреждениями,</w:t>
              <w:tab/>
              <w:t>органами</w:t>
              <w:tab/>
              <w:t>управления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2 702,0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2 702,0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47 848,5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824" w:val="left"/>
                <w:tab w:pos="332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</w:t>
              <w:tab/>
              <w:t>функций</w:t>
              <w:tab/>
              <w:t>государственными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438" w:val="left"/>
                <w:tab w:pos="405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(муниципальными)</w:t>
              <w:tab/>
              <w:t>органами,</w:t>
              <w:tab/>
              <w:t>казенными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261" w:val="left"/>
                <w:tab w:pos="397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учреждениями,</w:t>
              <w:tab/>
              <w:t>органами</w:t>
              <w:tab/>
              <w:t>управления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40 205,0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40 205,0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7 568,4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7 568,4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75,1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32А0100000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32А0100000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314"/>
        <w:gridCol w:w="523"/>
        <w:gridCol w:w="504"/>
        <w:gridCol w:w="1450"/>
        <w:gridCol w:w="571"/>
        <w:gridCol w:w="581"/>
        <w:gridCol w:w="1147"/>
      </w:tblGrid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средства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32А0100000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396,9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375,4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375,4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824" w:val="left"/>
                <w:tab w:pos="332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</w:t>
              <w:tab/>
              <w:t>функций</w:t>
              <w:tab/>
              <w:t>государственными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438" w:val="left"/>
                <w:tab w:pos="405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(муниципальными)</w:t>
              <w:tab/>
              <w:t>органами,</w:t>
              <w:tab/>
              <w:t>казенными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261" w:val="left"/>
                <w:tab w:pos="397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учреждениями,</w:t>
              <w:tab/>
              <w:t>органами</w:t>
              <w:tab/>
              <w:t>управления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515,4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31,2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31,2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482" w:val="left"/>
                <w:tab w:pos="492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</w:t>
              <w:tab/>
              <w:t>БЕЗОПАСНОСТЬ</w:t>
              <w:tab/>
              <w:t>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125,2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61,9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3514" w:val="left"/>
                <w:tab w:pos="495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мероприятий по гражданской обороне, защите населения и территории поселения от чрезвычайных ситуаций</w:t>
              <w:tab/>
              <w:t>природного</w:t>
              <w:tab/>
              <w:t>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техногенного характера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35Е0201140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35Е0201140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35Е0201140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пожарной безопасности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35Е0301140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35Е0301140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35Е0301140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16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</w:t>
              <w:tab/>
              <w:t>в области национальной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безопасности и правоохранительной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35Е0401140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35Е0401140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314"/>
        <w:gridCol w:w="523"/>
        <w:gridCol w:w="504"/>
        <w:gridCol w:w="1450"/>
        <w:gridCol w:w="566"/>
        <w:gridCol w:w="1728"/>
      </w:tblGrid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государственных (муниципальных) нужд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35Е0401140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4 270,5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4 270,5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управление дорожным хозяйством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4 270,5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70" w:val="left"/>
                <w:tab w:pos="3442" w:val="left"/>
                <w:tab w:pos="437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</w:t>
              <w:tab/>
              <w:t>автомобильных</w:t>
              <w:tab/>
              <w:t>дорог</w:t>
              <w:tab/>
              <w:t>общего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3 752,6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2 196,1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2 196,1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2 196,1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3211" w:val="left"/>
                <w:tab w:pos="394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</w:t>
              <w:tab/>
              <w:t>на</w:t>
              <w:tab/>
              <w:t>содержание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31501S0500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1 556,5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31501S0500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1 556,5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31501S0500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1 556,5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Ремонт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3150200000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 на ремонт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31502S0200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31502S0200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31502S0200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Разметка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3398" w:val="left"/>
                <w:tab w:pos="422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</w:t>
              <w:tab/>
              <w:t>на</w:t>
              <w:tab/>
              <w:t>разметку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31503S0200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31503S0200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31503S0200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77 946,4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8 035,0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в области жилищного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8 035,0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3 635,0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3 635,0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3 635,0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4 400,0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4 400,0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4 400,0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69 911,4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554" w:val="left"/>
                <w:tab w:pos="408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</w:t>
              <w:tab/>
              <w:t>субсидия</w:t>
              <w:tab/>
              <w:t>бюджетам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17" w:val="left"/>
                <w:tab w:pos="3067" w:val="left"/>
                <w:tab w:pos="422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внутригородских муниципальных образований в целях софинансирования расходных обязательств городских округов и поселений, возникающих при исполнении</w:t>
              <w:tab/>
              <w:t>полномочий</w:t>
              <w:tab/>
              <w:t>органов</w:t>
              <w:tab/>
              <w:t>местного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57 388,0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314"/>
        <w:gridCol w:w="528"/>
        <w:gridCol w:w="509"/>
        <w:gridCol w:w="1445"/>
        <w:gridCol w:w="566"/>
        <w:gridCol w:w="1728"/>
      </w:tblGrid>
      <w:tr>
        <w:trPr>
          <w:trHeight w:val="73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83" w:val="left"/>
                <w:tab w:pos="3552" w:val="left"/>
                <w:tab w:pos="414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самоуправления в сфере жилищно-коммунального хозяйства,</w:t>
              <w:tab/>
              <w:t>благоустройства</w:t>
              <w:tab/>
              <w:t>и</w:t>
              <w:tab/>
              <w:t>дорожной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554" w:val="left"/>
                <w:tab w:pos="409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</w:t>
              <w:tab/>
              <w:t>субсидия</w:t>
              <w:tab/>
              <w:t>бюджетам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22" w:val="left"/>
                <w:tab w:pos="3072" w:val="left"/>
                <w:tab w:pos="422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внутригородских муниципальных образований в целях софинансирования расходных обязательств городских округов и поселений, возникающих при исполнении</w:t>
              <w:tab/>
              <w:t>полномочий</w:t>
              <w:tab/>
              <w:t>органов</w:t>
              <w:tab/>
              <w:t>местного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83" w:val="left"/>
                <w:tab w:pos="3552" w:val="left"/>
                <w:tab w:pos="414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самоуправления в сфере жилищно-коммунального хозяйства,</w:t>
              <w:tab/>
              <w:t>благоустройства</w:t>
              <w:tab/>
              <w:t>и</w:t>
              <w:tab/>
              <w:t>дорожной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 (благоустройство территории жилой застройки)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19 458,1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19 458,1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19 458,1</w:t>
            </w:r>
          </w:p>
        </w:tc>
      </w:tr>
      <w:tr>
        <w:trPr>
          <w:trHeight w:val="20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563" w:val="left"/>
                <w:tab w:pos="40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</w:t>
              <w:tab/>
              <w:t>субсидия</w:t>
              <w:tab/>
              <w:t>бюджетам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22" w:val="left"/>
                <w:tab w:pos="3067" w:val="left"/>
                <w:tab w:pos="422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внутригородских муниципальных образований в целях софинансирования расходных обязательств городских округов и поселений, возникающих при исполнении</w:t>
              <w:tab/>
              <w:t>полномочий</w:t>
              <w:tab/>
              <w:t>органов</w:t>
              <w:tab/>
              <w:t>местного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83" w:val="left"/>
                <w:tab w:pos="3552" w:val="left"/>
                <w:tab w:pos="414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самоуправления в сфере жилищно-коммунального хозяйства,</w:t>
              <w:tab/>
              <w:t>благоустройства</w:t>
              <w:tab/>
              <w:t>и</w:t>
              <w:tab/>
              <w:t>дорожной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690" w:val="left"/>
                <w:tab w:pos="2837" w:val="left"/>
                <w:tab w:pos="408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</w:t>
              <w:tab/>
              <w:t>(ремонт</w:t>
              <w:tab/>
              <w:t>объектов</w:t>
              <w:tab/>
              <w:t>дорожного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хозяйства)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33A0202300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12 432,2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33A0202300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12 432,2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33A0202300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12 432,2</w:t>
            </w:r>
          </w:p>
        </w:tc>
      </w:tr>
      <w:tr>
        <w:trPr>
          <w:trHeight w:val="20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554" w:val="left"/>
                <w:tab w:pos="409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</w:t>
              <w:tab/>
              <w:t>субсидия</w:t>
              <w:tab/>
              <w:t>бюджетам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642" w:val="left"/>
                <w:tab w:pos="3192" w:val="left"/>
                <w:tab w:pos="434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внутригородских муниципальных образований в целях софинансирования расходных обязательств городских округов и поселений, возникающих при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исполнении</w:t>
              <w:tab/>
              <w:t>полномочий</w:t>
              <w:tab/>
              <w:t>органов</w:t>
              <w:tab/>
              <w:t>местного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83" w:val="left"/>
                <w:tab w:pos="3547" w:val="left"/>
                <w:tab w:pos="414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самоуправления в сфере жилищно-коммунального хозяйства,</w:t>
              <w:tab/>
              <w:t>благоустройства</w:t>
              <w:tab/>
              <w:t>и</w:t>
              <w:tab/>
              <w:t>дорожной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 (содержание объектов дорожного хозяйства)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24 821,3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24 821,3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24 821,3</w:t>
            </w:r>
          </w:p>
        </w:tc>
      </w:tr>
      <w:tr>
        <w:trPr>
          <w:trHeight w:val="20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558" w:val="left"/>
                <w:tab w:pos="409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</w:t>
              <w:tab/>
              <w:t>субсидия</w:t>
              <w:tab/>
              <w:t>бюджетам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646" w:val="left"/>
                <w:tab w:pos="3197" w:val="left"/>
                <w:tab w:pos="435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внутригородских муниципальных образований в целях софинансирования расходных обязательств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городских округов и поселений, возникающих при ■ исполнении</w:t>
              <w:tab/>
              <w:t>полномочий</w:t>
              <w:tab/>
              <w:t>органов</w:t>
              <w:tab/>
              <w:t>местного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603" w:val="left"/>
                <w:tab w:pos="3667" w:val="left"/>
                <w:tab w:pos="426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самоуправления в сфере жилищно-коммунального 1 хозяйства,</w:t>
              <w:tab/>
              <w:t>благоустройства</w:t>
              <w:tab/>
              <w:t>и</w:t>
              <w:tab/>
              <w:t>дорожной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 (разметка объектов дорожного хозяйства)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676,4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676,4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676,4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 территории жилой застройки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12 523,4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Озеленение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1 570,0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1 570,0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6000300000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309"/>
        <w:gridCol w:w="528"/>
        <w:gridCol w:w="504"/>
        <w:gridCol w:w="1450"/>
        <w:gridCol w:w="571"/>
        <w:gridCol w:w="1718"/>
      </w:tblGrid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обеспечения государственных (муниципальных) нужд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10 953,4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8 664,8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8 664,8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8 664,8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отлову и содержанию безнадзорных животных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1 211,4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1 211,4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1 211,4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60005S0200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1 077,2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60005S0200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1 077,2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60005S0200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1 077,2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0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</w:t>
              <w:tab/>
              <w:t>праздничных мероприятий для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населения, мероприятий для детей и молодежи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3 453,4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Библиотеки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07" w:val="left"/>
                <w:tab w:pos="31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</w:t>
              <w:tab/>
              <w:t>праздничных</w:t>
              <w:tab/>
              <w:t>мероприятий для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населения, мероприятий для детей и молодежи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409,5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 муниципальных служащих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Адресная социальная помощь отдельным категориям граждан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5050086000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5050086000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5050086000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299"/>
        <w:gridCol w:w="523"/>
        <w:gridCol w:w="504"/>
        <w:gridCol w:w="1450"/>
        <w:gridCol w:w="566"/>
        <w:gridCol w:w="1704"/>
      </w:tblGrid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Массовый спорт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Центры спортивной подготовки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 (уплата целевого взноса)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146 134,0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3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19.09.2019 г. № 78/4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6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8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08.11.2018 г. № 20/4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2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Ведомственная структура расходов бюджета поселения Кокошкино в городе Москве на 2019 год</w:t>
      </w:r>
    </w:p>
    <w:tbl>
      <w:tblPr>
        <w:tblOverlap w:val="never"/>
        <w:jc w:val="center"/>
        <w:tblLayout w:type="fixed"/>
      </w:tblPr>
      <w:tblGrid>
        <w:gridCol w:w="715"/>
        <w:gridCol w:w="5803"/>
        <w:gridCol w:w="557"/>
        <w:gridCol w:w="562"/>
        <w:gridCol w:w="1354"/>
        <w:gridCol w:w="566"/>
        <w:gridCol w:w="1344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 (тыс. руб.)</w:t>
            </w:r>
          </w:p>
        </w:tc>
      </w:tr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поселения Кокошкино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146 134,0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51 467,4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507" w:val="left"/>
                <w:tab w:pos="3130" w:val="left"/>
                <w:tab w:pos="4795" w:val="left"/>
              </w:tabs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  <w:tab/>
              <w:t>Российской</w:t>
              <w:tab/>
              <w:t>Федерации,</w:t>
              <w:tab/>
              <w:t>местных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50 570,5</w:t>
            </w: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554" w:val="left"/>
                <w:tab w:pos="484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</w:t>
              <w:tab/>
              <w:t>исполнительных</w:t>
              <w:tab/>
              <w:t>органов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государственной власти города Москвы 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50 570,5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руководителя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2 722,0</w:t>
            </w:r>
          </w:p>
        </w:tc>
      </w:tr>
      <w:tr>
        <w:trPr>
          <w:trHeight w:val="11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083" w:val="left"/>
                <w:tab w:pos="383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</w:t>
              <w:tab/>
              <w:t>функций</w:t>
              <w:tab/>
              <w:t>государственными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2 702,0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2 702,0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47 848,5</w:t>
            </w:r>
          </w:p>
        </w:tc>
      </w:tr>
      <w:tr>
        <w:trPr>
          <w:trHeight w:val="114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083" w:val="left"/>
                <w:tab w:pos="384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</w:t>
              <w:tab/>
              <w:t>функций</w:t>
              <w:tab/>
              <w:t>государственными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40 205,0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40 205,0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7 568,4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7 568,4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75,1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75,1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32А0100000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32А0100000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2"/>
        <w:gridCol w:w="557"/>
        <w:gridCol w:w="562"/>
        <w:gridCol w:w="1349"/>
        <w:gridCol w:w="571"/>
        <w:gridCol w:w="1373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32А0100000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396,9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членских взносов на осуществление деятельности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Совета муниципальных образований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375,4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31Б0109900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375,4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546,6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083" w:val="left"/>
                <w:tab w:pos="383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</w:t>
              <w:tab/>
              <w:t>функций</w:t>
              <w:tab/>
              <w:t>государственными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515,4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31,2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1710051180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31,2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741" w:val="left"/>
                <w:tab w:pos="543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</w:t>
              <w:tab/>
              <w:t>БЕЗОПАСНОСТЬ</w:t>
              <w:tab/>
              <w:t>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125,2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61,9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963" w:val="left"/>
                <w:tab w:pos="3648" w:val="left"/>
                <w:tab w:pos="431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</w:t>
              <w:tab/>
              <w:t>мероприятий</w:t>
              <w:tab/>
              <w:t>по</w:t>
              <w:tab/>
              <w:t>обеспечению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безопасности людей на водных объектах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35Е0201140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35Е0201140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35Е0201140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55,6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пожарной безопасности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35Е0301140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35Е0301140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35Е0301140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35Е0401140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35Е0401140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7"/>
        <w:gridCol w:w="562"/>
        <w:gridCol w:w="562"/>
        <w:gridCol w:w="1349"/>
        <w:gridCol w:w="571"/>
        <w:gridCol w:w="1378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35Е0401140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4 270,5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4 270,5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управление дорожным хозяйством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4 270,5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3 752,6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2 196,1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2 196,1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3150100100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2 196,1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 на содержание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31501S0500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1 556,5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31501S0500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1 556,5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31501S0500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1 556,5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Ремонт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3150200000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 на ремонт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31502S0200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31502S0200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31502S0200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483,9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Разметка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 на разметку автомобильных дорог общего пользования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31503S0200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31503S0200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31503S0200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77 946,4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8 035,0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в области жилищного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8 035,0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3 635,0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3 635,0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3 635,0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4 400,0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4 400,0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3500300300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4 400,0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69 911,4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29" w:val="left"/>
                <w:tab w:pos="3178" w:val="left"/>
                <w:tab w:pos="3667" w:val="left"/>
                <w:tab w:pos="465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</w:t>
              <w:tab/>
              <w:t>самоуправления</w:t>
              <w:tab/>
              <w:t>в</w:t>
              <w:tab/>
              <w:t>сфере</w:t>
              <w:tab/>
              <w:t>жилищно-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коммунального хозяйства, благоустройства и дорожной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57 388,0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32"/>
        <w:gridCol w:w="562"/>
        <w:gridCol w:w="557"/>
        <w:gridCol w:w="1354"/>
        <w:gridCol w:w="571"/>
        <w:gridCol w:w="1354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 коммунального хозяйства, благоустройства и дорожной деятельности (благоустройство территории жилой застройки)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19 458,1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19 458,1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19 458,1</w:t>
            </w:r>
          </w:p>
        </w:tc>
      </w:tr>
      <w:tr>
        <w:trPr>
          <w:trHeight w:val="1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24" w:val="left"/>
                <w:tab w:pos="3173" w:val="left"/>
                <w:tab w:pos="3662" w:val="left"/>
                <w:tab w:pos="464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</w:t>
              <w:tab/>
              <w:t>самоуправления</w:t>
              <w:tab/>
              <w:t>в</w:t>
              <w:tab/>
              <w:t>сфере</w:t>
              <w:tab/>
              <w:t>жилищно-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33A0202300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12 432,2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33A0202300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12 432,2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33A0202300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12 432,2</w:t>
            </w:r>
          </w:p>
        </w:tc>
      </w:tr>
      <w:tr>
        <w:trPr>
          <w:trHeight w:val="18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455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 коммунального хозяйства, благоустройства и дорожной деятельности (содержание объектов</w:t>
              <w:tab/>
              <w:t>дорожного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хозяйства)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24 821,3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21 821,3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21 821,3</w:t>
            </w:r>
          </w:p>
        </w:tc>
      </w:tr>
      <w:tr>
        <w:trPr>
          <w:trHeight w:val="16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24" w:val="left"/>
                <w:tab w:pos="3178" w:val="left"/>
                <w:tab w:pos="3662" w:val="left"/>
                <w:tab w:pos="464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</w:t>
              <w:tab/>
              <w:t>самоуправления</w:t>
              <w:tab/>
              <w:t>в</w:t>
              <w:tab/>
              <w:t>сфере</w:t>
              <w:tab/>
              <w:t>жилищно-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676,4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676,4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ЗЗА0202500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676,4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 территории жилой застройки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12 523,4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Озеленение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1 570,0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1 570,0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1 570,0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благоустройству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10 953,4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8 664,8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8 664,8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8 664,8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42"/>
        <w:gridCol w:w="566"/>
        <w:gridCol w:w="566"/>
        <w:gridCol w:w="1354"/>
        <w:gridCol w:w="566"/>
        <w:gridCol w:w="1349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отлову и содержанию безнадзорных животных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1 211,4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1 211,4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6000500200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1 211,4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60005S0200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1 077,2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60005S0200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1 077,2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60005S0200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1 077,2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968,5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3 453,4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Библиотеки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1 603,5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1 849,9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409,5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Доплаты к пенсиям муниципальных служащих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109,5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Адресная социальная помощь отдельным категориям граждан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5050086000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5050086000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5050086000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Массовый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Центры спортивной подготовки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4820099980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42"/>
        <w:gridCol w:w="566"/>
        <w:gridCol w:w="566"/>
        <w:gridCol w:w="1354"/>
        <w:gridCol w:w="566"/>
        <w:gridCol w:w="1344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4820099980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6 906,5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 (уплата целевого взноса)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35Е0100300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146 134,0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1" w:left="574" w:right="367" w:bottom="5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19.09.2019 г. № 78/4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9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Совета депутатов поселения Кокошкино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08.11.2018 г. № 20/4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980" w:right="0" w:firstLine="17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внутреннего финансирования дефицита бюджета поселения Кокошкино в городе Москве на 2019 год и плановый период 2020 и 2021 годов</w:t>
      </w:r>
    </w:p>
    <w:tbl>
      <w:tblPr>
        <w:tblOverlap w:val="never"/>
        <w:jc w:val="center"/>
        <w:tblLayout w:type="fixed"/>
      </w:tblPr>
      <w:tblGrid>
        <w:gridCol w:w="2851"/>
        <w:gridCol w:w="3408"/>
        <w:gridCol w:w="1560"/>
        <w:gridCol w:w="1560"/>
        <w:gridCol w:w="1282"/>
      </w:tblGrid>
      <w:tr>
        <w:trPr>
          <w:trHeight w:val="4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классификации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(тыс. руб.)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2019 год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плановый период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Дефицит бюджета поселения Кокошкино в городе Москве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93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</w:t>
              <w:tab/>
              <w:t>внутреннего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18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финансирования</w:t>
              <w:tab/>
              <w:t>дефицита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бюджета поселения Кокошкино в городе Москве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46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 внутригородских муниципальных образований</w:t>
              <w:tab/>
              <w:t>городов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-141 628,3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- 178 758,8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- 163 465,9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000 01 05 02 01 03 0000 610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45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 внутригородских муниципальных образований</w:t>
              <w:tab/>
              <w:t>городов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146 134,0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178 758,8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163 465,9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18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источников внутреннего финансирования</w:t>
              <w:tab/>
              <w:t>дефицита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бюджета поселения Кокошкино в городе Москве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4 505,7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411" w:left="1030" w:right="210" w:bottom="141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Другое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Номер заголовка №2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Заголовок №2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Основной текст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Подпись к таблице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270"/>
      <w:ind w:firstLine="41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Номер заголовка №2"/>
    <w:basedOn w:val="Normal"/>
    <w:link w:val="CharStyle16"/>
    <w:pPr>
      <w:widowControl w:val="0"/>
      <w:shd w:val="clear" w:color="auto" w:fill="FFFFFF"/>
      <w:ind w:left="7300" w:firstLine="1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Заголовок №2"/>
    <w:basedOn w:val="Normal"/>
    <w:link w:val="CharStyle18"/>
    <w:pPr>
      <w:widowControl w:val="0"/>
      <w:shd w:val="clear" w:color="auto" w:fill="FFFFFF"/>
      <w:ind w:left="7300" w:firstLine="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spacing w:after="60"/>
      <w:ind w:left="82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Подпись к таблице"/>
    <w:basedOn w:val="Normal"/>
    <w:link w:val="CharStyle2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